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413" w:rsidRDefault="00AB0413" w:rsidP="00AB0413">
      <w:pPr>
        <w:pStyle w:val="Title"/>
      </w:pPr>
      <w:bookmarkStart w:id="0" w:name="_GoBack"/>
      <w:bookmarkEnd w:id="0"/>
    </w:p>
    <w:p w:rsidR="00AB0413" w:rsidRDefault="00AB0413" w:rsidP="00AB0413">
      <w:pPr>
        <w:pStyle w:val="Title"/>
      </w:pPr>
    </w:p>
    <w:p w:rsidR="00AB0413" w:rsidRDefault="00AB0413" w:rsidP="00AB0413">
      <w:pPr>
        <w:pStyle w:val="Title"/>
      </w:pPr>
    </w:p>
    <w:p w:rsidR="00AB0413" w:rsidRDefault="00AB0413" w:rsidP="00AB0413">
      <w:pPr>
        <w:pStyle w:val="Title"/>
      </w:pPr>
    </w:p>
    <w:p w:rsidR="00AB0413" w:rsidRDefault="00AB0413" w:rsidP="00AB0413">
      <w:pPr>
        <w:pStyle w:val="Title"/>
      </w:pPr>
    </w:p>
    <w:p w:rsidR="00AB0413" w:rsidRDefault="00AB0413" w:rsidP="00AB0413">
      <w:pPr>
        <w:pStyle w:val="Title"/>
      </w:pPr>
    </w:p>
    <w:p w:rsidR="00AB0413" w:rsidRDefault="00AB0413" w:rsidP="00AB0413">
      <w:pPr>
        <w:pStyle w:val="Title"/>
      </w:pPr>
    </w:p>
    <w:p w:rsidR="00AB0413" w:rsidRDefault="00AB0413" w:rsidP="00AB0413">
      <w:pPr>
        <w:pStyle w:val="Title"/>
      </w:pPr>
    </w:p>
    <w:p w:rsidR="00AB0413" w:rsidRPr="0080041B" w:rsidRDefault="00004B15" w:rsidP="00AB0413">
      <w:pPr>
        <w:pStyle w:val="Title"/>
        <w:rPr>
          <w:kern w:val="0"/>
        </w:rPr>
      </w:pPr>
      <w:bookmarkStart w:id="1" w:name="_Toc290363802"/>
      <w:r w:rsidRPr="0080041B">
        <w:rPr>
          <w:kern w:val="0"/>
        </w:rPr>
        <w:t>User Guide for the MODIS Vegetation Continuous Fields product Collection 5</w:t>
      </w:r>
      <w:r w:rsidR="00E91C77">
        <w:rPr>
          <w:kern w:val="0"/>
          <w:lang w:val="en-US"/>
        </w:rPr>
        <w:t>.1</w:t>
      </w:r>
      <w:bookmarkEnd w:id="1"/>
      <w:r w:rsidR="003D7ECB">
        <w:rPr>
          <w:kern w:val="0"/>
          <w:lang w:val="en-US"/>
        </w:rPr>
        <w:t>, version 1</w:t>
      </w:r>
    </w:p>
    <w:p w:rsidR="00AB0413" w:rsidRPr="00F8012E" w:rsidRDefault="00AB0413" w:rsidP="00AB0413"/>
    <w:p w:rsidR="00AB0413" w:rsidRPr="00004B15" w:rsidRDefault="00AB0413" w:rsidP="00004B15">
      <w:pPr>
        <w:jc w:val="center"/>
        <w:rPr>
          <w:rFonts w:ascii="Cambria" w:hAnsi="Cambria"/>
          <w:sz w:val="32"/>
          <w:szCs w:val="32"/>
        </w:rPr>
      </w:pPr>
      <w:bookmarkStart w:id="2" w:name="_Toc272995414"/>
      <w:bookmarkStart w:id="3" w:name="_Toc272995482"/>
      <w:r w:rsidRPr="00004B15">
        <w:rPr>
          <w:rFonts w:ascii="Cambria" w:hAnsi="Cambria"/>
          <w:sz w:val="32"/>
          <w:szCs w:val="32"/>
        </w:rPr>
        <w:t>PI:</w:t>
      </w:r>
      <w:r w:rsidRPr="00004B15">
        <w:rPr>
          <w:rFonts w:ascii="Cambria" w:hAnsi="Cambria"/>
          <w:bCs/>
          <w:sz w:val="32"/>
          <w:szCs w:val="32"/>
        </w:rPr>
        <w:t xml:space="preserve"> </w:t>
      </w:r>
      <w:r w:rsidRPr="00004B15">
        <w:rPr>
          <w:rFonts w:ascii="Cambria" w:hAnsi="Cambria"/>
          <w:sz w:val="32"/>
          <w:szCs w:val="32"/>
        </w:rPr>
        <w:t>John Townshend</w:t>
      </w:r>
      <w:bookmarkEnd w:id="2"/>
      <w:bookmarkEnd w:id="3"/>
    </w:p>
    <w:p w:rsidR="00AB0413" w:rsidRPr="00004B15" w:rsidRDefault="00AB0413" w:rsidP="00004B15">
      <w:pPr>
        <w:jc w:val="center"/>
        <w:rPr>
          <w:rFonts w:ascii="Cambria" w:hAnsi="Cambria"/>
          <w:sz w:val="32"/>
          <w:szCs w:val="32"/>
        </w:rPr>
      </w:pPr>
      <w:r w:rsidRPr="00004B15">
        <w:rPr>
          <w:rFonts w:ascii="Cambria" w:hAnsi="Cambria"/>
          <w:sz w:val="32"/>
          <w:szCs w:val="32"/>
        </w:rPr>
        <w:t>Co-I: Matthew Hansen</w:t>
      </w:r>
    </w:p>
    <w:p w:rsidR="00004B15" w:rsidRPr="00004B15" w:rsidRDefault="00004B15" w:rsidP="00004B15">
      <w:pPr>
        <w:jc w:val="center"/>
        <w:rPr>
          <w:rFonts w:ascii="Cambria" w:hAnsi="Cambria"/>
          <w:bCs/>
          <w:kern w:val="28"/>
          <w:sz w:val="32"/>
          <w:szCs w:val="32"/>
        </w:rPr>
      </w:pPr>
      <w:bookmarkStart w:id="4" w:name="_Toc272995415"/>
      <w:bookmarkStart w:id="5" w:name="_Toc272995483"/>
      <w:r w:rsidRPr="00004B15">
        <w:rPr>
          <w:rFonts w:ascii="Cambria" w:hAnsi="Cambria"/>
          <w:bCs/>
          <w:kern w:val="28"/>
          <w:sz w:val="32"/>
          <w:szCs w:val="32"/>
        </w:rPr>
        <w:t xml:space="preserve">Co-I: </w:t>
      </w:r>
      <w:r w:rsidRPr="00004B15">
        <w:rPr>
          <w:rFonts w:ascii="Cambria" w:hAnsi="Cambria"/>
          <w:sz w:val="32"/>
          <w:szCs w:val="32"/>
        </w:rPr>
        <w:t>Mark Carroll</w:t>
      </w:r>
    </w:p>
    <w:p w:rsidR="00004B15" w:rsidRPr="00004B15" w:rsidRDefault="00004B15" w:rsidP="00004B15">
      <w:pPr>
        <w:jc w:val="center"/>
        <w:rPr>
          <w:rFonts w:ascii="Cambria" w:hAnsi="Cambria"/>
          <w:bCs/>
          <w:kern w:val="28"/>
          <w:sz w:val="32"/>
          <w:szCs w:val="32"/>
        </w:rPr>
      </w:pPr>
      <w:r w:rsidRPr="00004B15">
        <w:rPr>
          <w:rFonts w:ascii="Cambria" w:hAnsi="Cambria"/>
          <w:bCs/>
          <w:kern w:val="28"/>
          <w:sz w:val="32"/>
          <w:szCs w:val="32"/>
        </w:rPr>
        <w:t xml:space="preserve">Co-I: </w:t>
      </w:r>
      <w:r w:rsidRPr="00004B15">
        <w:rPr>
          <w:rFonts w:ascii="Cambria" w:hAnsi="Cambria"/>
          <w:sz w:val="32"/>
          <w:szCs w:val="32"/>
        </w:rPr>
        <w:t>Charlene DiMiceli</w:t>
      </w:r>
    </w:p>
    <w:p w:rsidR="00004B15" w:rsidRPr="00004B15" w:rsidRDefault="00004B15" w:rsidP="00004B15">
      <w:pPr>
        <w:jc w:val="center"/>
        <w:rPr>
          <w:rFonts w:ascii="Cambria" w:hAnsi="Cambria"/>
          <w:bCs/>
          <w:kern w:val="28"/>
          <w:sz w:val="32"/>
          <w:szCs w:val="32"/>
        </w:rPr>
      </w:pPr>
      <w:r w:rsidRPr="00004B15">
        <w:rPr>
          <w:rFonts w:ascii="Cambria" w:hAnsi="Cambria"/>
          <w:bCs/>
          <w:kern w:val="28"/>
          <w:sz w:val="32"/>
          <w:szCs w:val="32"/>
        </w:rPr>
        <w:t xml:space="preserve">Co-I: </w:t>
      </w:r>
      <w:bookmarkEnd w:id="4"/>
      <w:bookmarkEnd w:id="5"/>
      <w:r w:rsidRPr="00004B15">
        <w:rPr>
          <w:rFonts w:ascii="Cambria" w:hAnsi="Cambria"/>
          <w:bCs/>
          <w:kern w:val="28"/>
          <w:sz w:val="32"/>
          <w:szCs w:val="32"/>
        </w:rPr>
        <w:t xml:space="preserve">Robert </w:t>
      </w:r>
      <w:proofErr w:type="spellStart"/>
      <w:r w:rsidRPr="00004B15">
        <w:rPr>
          <w:rFonts w:ascii="Cambria" w:hAnsi="Cambria"/>
          <w:bCs/>
          <w:kern w:val="28"/>
          <w:sz w:val="32"/>
          <w:szCs w:val="32"/>
        </w:rPr>
        <w:t>Sohlberg</w:t>
      </w:r>
      <w:proofErr w:type="spellEnd"/>
    </w:p>
    <w:p w:rsidR="00AB0413" w:rsidRPr="00004B15" w:rsidRDefault="00AB0413" w:rsidP="00004B15">
      <w:pPr>
        <w:jc w:val="center"/>
        <w:rPr>
          <w:rFonts w:ascii="Cambria" w:hAnsi="Cambria"/>
          <w:sz w:val="32"/>
          <w:szCs w:val="32"/>
        </w:rPr>
      </w:pPr>
      <w:r w:rsidRPr="00004B15">
        <w:rPr>
          <w:rFonts w:ascii="Cambria" w:hAnsi="Cambria"/>
          <w:sz w:val="32"/>
          <w:szCs w:val="32"/>
        </w:rPr>
        <w:t xml:space="preserve">Co-I: </w:t>
      </w:r>
      <w:proofErr w:type="spellStart"/>
      <w:r w:rsidRPr="00004B15">
        <w:rPr>
          <w:rFonts w:ascii="Cambria" w:hAnsi="Cambria"/>
          <w:sz w:val="32"/>
          <w:szCs w:val="32"/>
        </w:rPr>
        <w:t>Chengquan</w:t>
      </w:r>
      <w:proofErr w:type="spellEnd"/>
      <w:r w:rsidRPr="00004B15">
        <w:rPr>
          <w:rFonts w:ascii="Cambria" w:hAnsi="Cambria"/>
          <w:sz w:val="32"/>
          <w:szCs w:val="32"/>
        </w:rPr>
        <w:t xml:space="preserve"> Huang</w:t>
      </w:r>
    </w:p>
    <w:p w:rsidR="00350269" w:rsidRPr="00004B15" w:rsidRDefault="00AB0413" w:rsidP="00004B15">
      <w:pPr>
        <w:jc w:val="center"/>
        <w:rPr>
          <w:rFonts w:ascii="Cambria" w:hAnsi="Cambria"/>
          <w:sz w:val="32"/>
          <w:szCs w:val="32"/>
        </w:rPr>
      </w:pPr>
      <w:bookmarkStart w:id="6" w:name="_Toc272995416"/>
      <w:bookmarkStart w:id="7" w:name="_Toc272995484"/>
      <w:r w:rsidRPr="00004B15">
        <w:rPr>
          <w:rFonts w:ascii="Cambria" w:hAnsi="Cambria"/>
          <w:sz w:val="32"/>
          <w:szCs w:val="32"/>
        </w:rPr>
        <w:t>University of Maryland</w:t>
      </w:r>
      <w:bookmarkEnd w:id="6"/>
      <w:bookmarkEnd w:id="7"/>
    </w:p>
    <w:p w:rsidR="00196D4F" w:rsidRDefault="00196D4F" w:rsidP="00196D4F"/>
    <w:p w:rsidR="00767A24" w:rsidRDefault="00AB0413" w:rsidP="00767A24">
      <w:pPr>
        <w:pStyle w:val="Heading1"/>
        <w:numPr>
          <w:ilvl w:val="0"/>
          <w:numId w:val="16"/>
        </w:numPr>
      </w:pPr>
      <w:r>
        <w:br w:type="page"/>
      </w:r>
      <w:bookmarkStart w:id="8" w:name="_Toc290363803"/>
      <w:r w:rsidR="00767A24">
        <w:lastRenderedPageBreak/>
        <w:t>Table of Contents</w:t>
      </w:r>
      <w:bookmarkEnd w:id="8"/>
    </w:p>
    <w:p w:rsidR="00004B15" w:rsidRDefault="00767A24">
      <w:pPr>
        <w:pStyle w:val="TOC1"/>
        <w:tabs>
          <w:tab w:val="right" w:leader="dot" w:pos="8630"/>
        </w:tabs>
        <w:rPr>
          <w:rFonts w:ascii="Calibri" w:hAnsi="Calibri"/>
          <w:noProof/>
          <w:sz w:val="22"/>
          <w:szCs w:val="22"/>
        </w:rPr>
      </w:pPr>
      <w:r>
        <w:fldChar w:fldCharType="begin"/>
      </w:r>
      <w:r>
        <w:instrText xml:space="preserve"> TOC \o "1-3" \h \z \u </w:instrText>
      </w:r>
      <w:r>
        <w:fldChar w:fldCharType="separate"/>
      </w:r>
      <w:hyperlink w:anchor="_Toc290363802" w:history="1">
        <w:r w:rsidR="00004B15" w:rsidRPr="00BF315E">
          <w:rPr>
            <w:rStyle w:val="Hyperlink"/>
            <w:noProof/>
          </w:rPr>
          <w:t>User Guide for the MODIS Vegetation Continuous Fields product Collection 5 version 1</w:t>
        </w:r>
        <w:r w:rsidR="00004B15">
          <w:rPr>
            <w:noProof/>
            <w:webHidden/>
          </w:rPr>
          <w:tab/>
        </w:r>
        <w:r w:rsidR="00004B15">
          <w:rPr>
            <w:noProof/>
            <w:webHidden/>
          </w:rPr>
          <w:fldChar w:fldCharType="begin"/>
        </w:r>
        <w:r w:rsidR="00004B15">
          <w:rPr>
            <w:noProof/>
            <w:webHidden/>
          </w:rPr>
          <w:instrText xml:space="preserve"> PAGEREF _Toc290363802 \h </w:instrText>
        </w:r>
        <w:r w:rsidR="00004B15">
          <w:rPr>
            <w:noProof/>
            <w:webHidden/>
          </w:rPr>
        </w:r>
        <w:r w:rsidR="00004B15">
          <w:rPr>
            <w:noProof/>
            <w:webHidden/>
          </w:rPr>
          <w:fldChar w:fldCharType="separate"/>
        </w:r>
        <w:r w:rsidR="00004B15">
          <w:rPr>
            <w:noProof/>
            <w:webHidden/>
          </w:rPr>
          <w:t>1</w:t>
        </w:r>
        <w:r w:rsidR="00004B15">
          <w:rPr>
            <w:noProof/>
            <w:webHidden/>
          </w:rPr>
          <w:fldChar w:fldCharType="end"/>
        </w:r>
      </w:hyperlink>
    </w:p>
    <w:p w:rsidR="00004B15" w:rsidRDefault="00324BBE">
      <w:pPr>
        <w:pStyle w:val="TOC1"/>
        <w:tabs>
          <w:tab w:val="left" w:pos="440"/>
          <w:tab w:val="right" w:leader="dot" w:pos="8630"/>
        </w:tabs>
        <w:rPr>
          <w:rFonts w:ascii="Calibri" w:hAnsi="Calibri"/>
          <w:noProof/>
          <w:sz w:val="22"/>
          <w:szCs w:val="22"/>
        </w:rPr>
      </w:pPr>
      <w:hyperlink w:anchor="_Toc290363803" w:history="1">
        <w:r w:rsidR="00004B15" w:rsidRPr="00BF315E">
          <w:rPr>
            <w:rStyle w:val="Hyperlink"/>
            <w:noProof/>
          </w:rPr>
          <w:t>1.</w:t>
        </w:r>
        <w:r w:rsidR="00004B15">
          <w:rPr>
            <w:rFonts w:ascii="Calibri" w:hAnsi="Calibri"/>
            <w:noProof/>
            <w:sz w:val="22"/>
            <w:szCs w:val="22"/>
          </w:rPr>
          <w:tab/>
        </w:r>
        <w:r w:rsidR="00004B15" w:rsidRPr="00BF315E">
          <w:rPr>
            <w:rStyle w:val="Hyperlink"/>
            <w:noProof/>
          </w:rPr>
          <w:t>Table of Contents</w:t>
        </w:r>
        <w:r w:rsidR="00004B15">
          <w:rPr>
            <w:noProof/>
            <w:webHidden/>
          </w:rPr>
          <w:tab/>
        </w:r>
        <w:r w:rsidR="00004B15">
          <w:rPr>
            <w:noProof/>
            <w:webHidden/>
          </w:rPr>
          <w:fldChar w:fldCharType="begin"/>
        </w:r>
        <w:r w:rsidR="00004B15">
          <w:rPr>
            <w:noProof/>
            <w:webHidden/>
          </w:rPr>
          <w:instrText xml:space="preserve"> PAGEREF _Toc290363803 \h </w:instrText>
        </w:r>
        <w:r w:rsidR="00004B15">
          <w:rPr>
            <w:noProof/>
            <w:webHidden/>
          </w:rPr>
        </w:r>
        <w:r w:rsidR="00004B15">
          <w:rPr>
            <w:noProof/>
            <w:webHidden/>
          </w:rPr>
          <w:fldChar w:fldCharType="separate"/>
        </w:r>
        <w:r w:rsidR="00004B15">
          <w:rPr>
            <w:noProof/>
            <w:webHidden/>
          </w:rPr>
          <w:t>2</w:t>
        </w:r>
        <w:r w:rsidR="00004B15">
          <w:rPr>
            <w:noProof/>
            <w:webHidden/>
          </w:rPr>
          <w:fldChar w:fldCharType="end"/>
        </w:r>
      </w:hyperlink>
    </w:p>
    <w:p w:rsidR="00004B15" w:rsidRDefault="00324BBE">
      <w:pPr>
        <w:pStyle w:val="TOC1"/>
        <w:tabs>
          <w:tab w:val="left" w:pos="440"/>
          <w:tab w:val="right" w:leader="dot" w:pos="8630"/>
        </w:tabs>
        <w:rPr>
          <w:rFonts w:ascii="Calibri" w:hAnsi="Calibri"/>
          <w:noProof/>
          <w:sz w:val="22"/>
          <w:szCs w:val="22"/>
        </w:rPr>
      </w:pPr>
      <w:hyperlink w:anchor="_Toc290363804" w:history="1">
        <w:r w:rsidR="00004B15" w:rsidRPr="00BF315E">
          <w:rPr>
            <w:rStyle w:val="Hyperlink"/>
            <w:noProof/>
          </w:rPr>
          <w:t>2.</w:t>
        </w:r>
        <w:r w:rsidR="00004B15">
          <w:rPr>
            <w:rFonts w:ascii="Calibri" w:hAnsi="Calibri"/>
            <w:noProof/>
            <w:sz w:val="22"/>
            <w:szCs w:val="22"/>
          </w:rPr>
          <w:tab/>
        </w:r>
        <w:r w:rsidR="00004B15" w:rsidRPr="00BF315E">
          <w:rPr>
            <w:rStyle w:val="Hyperlink"/>
            <w:noProof/>
          </w:rPr>
          <w:t>Introduction</w:t>
        </w:r>
        <w:r w:rsidR="00004B15">
          <w:rPr>
            <w:noProof/>
            <w:webHidden/>
          </w:rPr>
          <w:tab/>
        </w:r>
        <w:r w:rsidR="00004B15">
          <w:rPr>
            <w:noProof/>
            <w:webHidden/>
          </w:rPr>
          <w:fldChar w:fldCharType="begin"/>
        </w:r>
        <w:r w:rsidR="00004B15">
          <w:rPr>
            <w:noProof/>
            <w:webHidden/>
          </w:rPr>
          <w:instrText xml:space="preserve"> PAGEREF _Toc290363804 \h </w:instrText>
        </w:r>
        <w:r w:rsidR="00004B15">
          <w:rPr>
            <w:noProof/>
            <w:webHidden/>
          </w:rPr>
        </w:r>
        <w:r w:rsidR="00004B15">
          <w:rPr>
            <w:noProof/>
            <w:webHidden/>
          </w:rPr>
          <w:fldChar w:fldCharType="separate"/>
        </w:r>
        <w:r w:rsidR="00004B15">
          <w:rPr>
            <w:noProof/>
            <w:webHidden/>
          </w:rPr>
          <w:t>3</w:t>
        </w:r>
        <w:r w:rsidR="00004B15">
          <w:rPr>
            <w:noProof/>
            <w:webHidden/>
          </w:rPr>
          <w:fldChar w:fldCharType="end"/>
        </w:r>
      </w:hyperlink>
    </w:p>
    <w:p w:rsidR="00004B15" w:rsidRDefault="00324BBE">
      <w:pPr>
        <w:pStyle w:val="TOC1"/>
        <w:tabs>
          <w:tab w:val="left" w:pos="440"/>
          <w:tab w:val="right" w:leader="dot" w:pos="8630"/>
        </w:tabs>
        <w:rPr>
          <w:rFonts w:ascii="Calibri" w:hAnsi="Calibri"/>
          <w:noProof/>
          <w:sz w:val="22"/>
          <w:szCs w:val="22"/>
        </w:rPr>
      </w:pPr>
      <w:hyperlink w:anchor="_Toc290363805" w:history="1">
        <w:r w:rsidR="00004B15" w:rsidRPr="00BF315E">
          <w:rPr>
            <w:rStyle w:val="Hyperlink"/>
            <w:noProof/>
          </w:rPr>
          <w:t>3.</w:t>
        </w:r>
        <w:r w:rsidR="00004B15">
          <w:rPr>
            <w:rFonts w:ascii="Calibri" w:hAnsi="Calibri"/>
            <w:noProof/>
            <w:sz w:val="22"/>
            <w:szCs w:val="22"/>
          </w:rPr>
          <w:tab/>
        </w:r>
        <w:r w:rsidR="00004B15" w:rsidRPr="00BF315E">
          <w:rPr>
            <w:rStyle w:val="Hyperlink"/>
            <w:noProof/>
          </w:rPr>
          <w:t>Algorithm</w:t>
        </w:r>
        <w:r w:rsidR="00004B15">
          <w:rPr>
            <w:noProof/>
            <w:webHidden/>
          </w:rPr>
          <w:tab/>
        </w:r>
        <w:r w:rsidR="00004B15">
          <w:rPr>
            <w:noProof/>
            <w:webHidden/>
          </w:rPr>
          <w:fldChar w:fldCharType="begin"/>
        </w:r>
        <w:r w:rsidR="00004B15">
          <w:rPr>
            <w:noProof/>
            <w:webHidden/>
          </w:rPr>
          <w:instrText xml:space="preserve"> PAGEREF _Toc290363805 \h </w:instrText>
        </w:r>
        <w:r w:rsidR="00004B15">
          <w:rPr>
            <w:noProof/>
            <w:webHidden/>
          </w:rPr>
        </w:r>
        <w:r w:rsidR="00004B15">
          <w:rPr>
            <w:noProof/>
            <w:webHidden/>
          </w:rPr>
          <w:fldChar w:fldCharType="separate"/>
        </w:r>
        <w:r w:rsidR="00004B15">
          <w:rPr>
            <w:noProof/>
            <w:webHidden/>
          </w:rPr>
          <w:t>4</w:t>
        </w:r>
        <w:r w:rsidR="00004B15">
          <w:rPr>
            <w:noProof/>
            <w:webHidden/>
          </w:rPr>
          <w:fldChar w:fldCharType="end"/>
        </w:r>
      </w:hyperlink>
    </w:p>
    <w:p w:rsidR="00004B15" w:rsidRDefault="00324BBE">
      <w:pPr>
        <w:pStyle w:val="TOC2"/>
        <w:tabs>
          <w:tab w:val="left" w:pos="880"/>
          <w:tab w:val="right" w:leader="dot" w:pos="8630"/>
        </w:tabs>
        <w:rPr>
          <w:rFonts w:ascii="Calibri" w:hAnsi="Calibri"/>
          <w:noProof/>
          <w:sz w:val="22"/>
          <w:szCs w:val="22"/>
        </w:rPr>
      </w:pPr>
      <w:hyperlink w:anchor="_Toc290363806" w:history="1">
        <w:r w:rsidR="00004B15" w:rsidRPr="00BF315E">
          <w:rPr>
            <w:rStyle w:val="Hyperlink"/>
            <w:noProof/>
          </w:rPr>
          <w:t>3.1.</w:t>
        </w:r>
        <w:r w:rsidR="00004B15">
          <w:rPr>
            <w:rFonts w:ascii="Calibri" w:hAnsi="Calibri"/>
            <w:noProof/>
            <w:sz w:val="22"/>
            <w:szCs w:val="22"/>
          </w:rPr>
          <w:tab/>
        </w:r>
        <w:r w:rsidR="00004B15" w:rsidRPr="00BF315E">
          <w:rPr>
            <w:rStyle w:val="Hyperlink"/>
            <w:noProof/>
          </w:rPr>
          <w:t>Training Data</w:t>
        </w:r>
        <w:r w:rsidR="00004B15">
          <w:rPr>
            <w:noProof/>
            <w:webHidden/>
          </w:rPr>
          <w:tab/>
        </w:r>
        <w:r w:rsidR="00004B15">
          <w:rPr>
            <w:noProof/>
            <w:webHidden/>
          </w:rPr>
          <w:fldChar w:fldCharType="begin"/>
        </w:r>
        <w:r w:rsidR="00004B15">
          <w:rPr>
            <w:noProof/>
            <w:webHidden/>
          </w:rPr>
          <w:instrText xml:space="preserve"> PAGEREF _Toc290363806 \h </w:instrText>
        </w:r>
        <w:r w:rsidR="00004B15">
          <w:rPr>
            <w:noProof/>
            <w:webHidden/>
          </w:rPr>
        </w:r>
        <w:r w:rsidR="00004B15">
          <w:rPr>
            <w:noProof/>
            <w:webHidden/>
          </w:rPr>
          <w:fldChar w:fldCharType="separate"/>
        </w:r>
        <w:r w:rsidR="00004B15">
          <w:rPr>
            <w:noProof/>
            <w:webHidden/>
          </w:rPr>
          <w:t>4</w:t>
        </w:r>
        <w:r w:rsidR="00004B15">
          <w:rPr>
            <w:noProof/>
            <w:webHidden/>
          </w:rPr>
          <w:fldChar w:fldCharType="end"/>
        </w:r>
      </w:hyperlink>
    </w:p>
    <w:p w:rsidR="00004B15" w:rsidRDefault="00324BBE">
      <w:pPr>
        <w:pStyle w:val="TOC2"/>
        <w:tabs>
          <w:tab w:val="left" w:pos="880"/>
          <w:tab w:val="right" w:leader="dot" w:pos="8630"/>
        </w:tabs>
        <w:rPr>
          <w:rFonts w:ascii="Calibri" w:hAnsi="Calibri"/>
          <w:noProof/>
          <w:sz w:val="22"/>
          <w:szCs w:val="22"/>
        </w:rPr>
      </w:pPr>
      <w:hyperlink w:anchor="_Toc290363807" w:history="1">
        <w:r w:rsidR="00004B15" w:rsidRPr="00BF315E">
          <w:rPr>
            <w:rStyle w:val="Hyperlink"/>
            <w:noProof/>
          </w:rPr>
          <w:t>3.2.</w:t>
        </w:r>
        <w:r w:rsidR="00004B15">
          <w:rPr>
            <w:rFonts w:ascii="Calibri" w:hAnsi="Calibri"/>
            <w:noProof/>
            <w:sz w:val="22"/>
            <w:szCs w:val="22"/>
          </w:rPr>
          <w:tab/>
        </w:r>
        <w:r w:rsidR="00004B15" w:rsidRPr="00BF315E">
          <w:rPr>
            <w:rStyle w:val="Hyperlink"/>
            <w:noProof/>
          </w:rPr>
          <w:t>Data Inputs</w:t>
        </w:r>
        <w:r w:rsidR="00004B15">
          <w:rPr>
            <w:noProof/>
            <w:webHidden/>
          </w:rPr>
          <w:tab/>
        </w:r>
        <w:r w:rsidR="00004B15">
          <w:rPr>
            <w:noProof/>
            <w:webHidden/>
          </w:rPr>
          <w:fldChar w:fldCharType="begin"/>
        </w:r>
        <w:r w:rsidR="00004B15">
          <w:rPr>
            <w:noProof/>
            <w:webHidden/>
          </w:rPr>
          <w:instrText xml:space="preserve"> PAGEREF _Toc290363807 \h </w:instrText>
        </w:r>
        <w:r w:rsidR="00004B15">
          <w:rPr>
            <w:noProof/>
            <w:webHidden/>
          </w:rPr>
        </w:r>
        <w:r w:rsidR="00004B15">
          <w:rPr>
            <w:noProof/>
            <w:webHidden/>
          </w:rPr>
          <w:fldChar w:fldCharType="separate"/>
        </w:r>
        <w:r w:rsidR="00004B15">
          <w:rPr>
            <w:noProof/>
            <w:webHidden/>
          </w:rPr>
          <w:t>5</w:t>
        </w:r>
        <w:r w:rsidR="00004B15">
          <w:rPr>
            <w:noProof/>
            <w:webHidden/>
          </w:rPr>
          <w:fldChar w:fldCharType="end"/>
        </w:r>
      </w:hyperlink>
    </w:p>
    <w:p w:rsidR="00004B15" w:rsidRDefault="00324BBE">
      <w:pPr>
        <w:pStyle w:val="TOC2"/>
        <w:tabs>
          <w:tab w:val="left" w:pos="880"/>
          <w:tab w:val="right" w:leader="dot" w:pos="8630"/>
        </w:tabs>
        <w:rPr>
          <w:rFonts w:ascii="Calibri" w:hAnsi="Calibri"/>
          <w:noProof/>
          <w:sz w:val="22"/>
          <w:szCs w:val="22"/>
        </w:rPr>
      </w:pPr>
      <w:hyperlink w:anchor="_Toc290363808" w:history="1">
        <w:r w:rsidR="00004B15" w:rsidRPr="00BF315E">
          <w:rPr>
            <w:rStyle w:val="Hyperlink"/>
            <w:noProof/>
          </w:rPr>
          <w:t>3.3.</w:t>
        </w:r>
        <w:r w:rsidR="00004B15">
          <w:rPr>
            <w:rFonts w:ascii="Calibri" w:hAnsi="Calibri"/>
            <w:noProof/>
            <w:sz w:val="22"/>
            <w:szCs w:val="22"/>
          </w:rPr>
          <w:tab/>
        </w:r>
        <w:r w:rsidR="00004B15" w:rsidRPr="00BF315E">
          <w:rPr>
            <w:rStyle w:val="Hyperlink"/>
            <w:noProof/>
          </w:rPr>
          <w:t>Data Algorithm</w:t>
        </w:r>
        <w:r w:rsidR="00004B15">
          <w:rPr>
            <w:noProof/>
            <w:webHidden/>
          </w:rPr>
          <w:tab/>
        </w:r>
        <w:r w:rsidR="00004B15">
          <w:rPr>
            <w:noProof/>
            <w:webHidden/>
          </w:rPr>
          <w:fldChar w:fldCharType="begin"/>
        </w:r>
        <w:r w:rsidR="00004B15">
          <w:rPr>
            <w:noProof/>
            <w:webHidden/>
          </w:rPr>
          <w:instrText xml:space="preserve"> PAGEREF _Toc290363808 \h </w:instrText>
        </w:r>
        <w:r w:rsidR="00004B15">
          <w:rPr>
            <w:noProof/>
            <w:webHidden/>
          </w:rPr>
        </w:r>
        <w:r w:rsidR="00004B15">
          <w:rPr>
            <w:noProof/>
            <w:webHidden/>
          </w:rPr>
          <w:fldChar w:fldCharType="separate"/>
        </w:r>
        <w:r w:rsidR="00004B15">
          <w:rPr>
            <w:noProof/>
            <w:webHidden/>
          </w:rPr>
          <w:t>5</w:t>
        </w:r>
        <w:r w:rsidR="00004B15">
          <w:rPr>
            <w:noProof/>
            <w:webHidden/>
          </w:rPr>
          <w:fldChar w:fldCharType="end"/>
        </w:r>
      </w:hyperlink>
    </w:p>
    <w:p w:rsidR="00004B15" w:rsidRDefault="00324BBE">
      <w:pPr>
        <w:pStyle w:val="TOC1"/>
        <w:tabs>
          <w:tab w:val="left" w:pos="440"/>
          <w:tab w:val="right" w:leader="dot" w:pos="8630"/>
        </w:tabs>
        <w:rPr>
          <w:rFonts w:ascii="Calibri" w:hAnsi="Calibri"/>
          <w:noProof/>
          <w:sz w:val="22"/>
          <w:szCs w:val="22"/>
        </w:rPr>
      </w:pPr>
      <w:hyperlink w:anchor="_Toc290363809" w:history="1">
        <w:r w:rsidR="00004B15" w:rsidRPr="00BF315E">
          <w:rPr>
            <w:rStyle w:val="Hyperlink"/>
            <w:noProof/>
          </w:rPr>
          <w:t>4.</w:t>
        </w:r>
        <w:r w:rsidR="00004B15">
          <w:rPr>
            <w:rFonts w:ascii="Calibri" w:hAnsi="Calibri"/>
            <w:noProof/>
            <w:sz w:val="22"/>
            <w:szCs w:val="22"/>
          </w:rPr>
          <w:tab/>
        </w:r>
        <w:r w:rsidR="00004B15" w:rsidRPr="00BF315E">
          <w:rPr>
            <w:rStyle w:val="Hyperlink"/>
            <w:noProof/>
          </w:rPr>
          <w:t>Data Layers</w:t>
        </w:r>
        <w:r w:rsidR="00004B15">
          <w:rPr>
            <w:noProof/>
            <w:webHidden/>
          </w:rPr>
          <w:tab/>
        </w:r>
        <w:r w:rsidR="00004B15">
          <w:rPr>
            <w:noProof/>
            <w:webHidden/>
          </w:rPr>
          <w:fldChar w:fldCharType="begin"/>
        </w:r>
        <w:r w:rsidR="00004B15">
          <w:rPr>
            <w:noProof/>
            <w:webHidden/>
          </w:rPr>
          <w:instrText xml:space="preserve"> PAGEREF _Toc290363809 \h </w:instrText>
        </w:r>
        <w:r w:rsidR="00004B15">
          <w:rPr>
            <w:noProof/>
            <w:webHidden/>
          </w:rPr>
        </w:r>
        <w:r w:rsidR="00004B15">
          <w:rPr>
            <w:noProof/>
            <w:webHidden/>
          </w:rPr>
          <w:fldChar w:fldCharType="separate"/>
        </w:r>
        <w:r w:rsidR="00004B15">
          <w:rPr>
            <w:noProof/>
            <w:webHidden/>
          </w:rPr>
          <w:t>5</w:t>
        </w:r>
        <w:r w:rsidR="00004B15">
          <w:rPr>
            <w:noProof/>
            <w:webHidden/>
          </w:rPr>
          <w:fldChar w:fldCharType="end"/>
        </w:r>
      </w:hyperlink>
    </w:p>
    <w:p w:rsidR="00004B15" w:rsidRDefault="00324BBE">
      <w:pPr>
        <w:pStyle w:val="TOC2"/>
        <w:tabs>
          <w:tab w:val="left" w:pos="880"/>
          <w:tab w:val="right" w:leader="dot" w:pos="8630"/>
        </w:tabs>
        <w:rPr>
          <w:rFonts w:ascii="Calibri" w:hAnsi="Calibri"/>
          <w:noProof/>
          <w:sz w:val="22"/>
          <w:szCs w:val="22"/>
        </w:rPr>
      </w:pPr>
      <w:hyperlink w:anchor="_Toc290363810" w:history="1">
        <w:r w:rsidR="00004B15" w:rsidRPr="00BF315E">
          <w:rPr>
            <w:rStyle w:val="Hyperlink"/>
            <w:noProof/>
          </w:rPr>
          <w:t>4.1.</w:t>
        </w:r>
        <w:r w:rsidR="00004B15">
          <w:rPr>
            <w:rFonts w:ascii="Calibri" w:hAnsi="Calibri"/>
            <w:noProof/>
            <w:sz w:val="22"/>
            <w:szCs w:val="22"/>
          </w:rPr>
          <w:tab/>
        </w:r>
        <w:r w:rsidR="00004B15" w:rsidRPr="00BF315E">
          <w:rPr>
            <w:rStyle w:val="Hyperlink"/>
            <w:noProof/>
          </w:rPr>
          <w:t>Percent_tree_cover</w:t>
        </w:r>
        <w:r w:rsidR="00004B15">
          <w:rPr>
            <w:noProof/>
            <w:webHidden/>
          </w:rPr>
          <w:tab/>
        </w:r>
        <w:r w:rsidR="00004B15">
          <w:rPr>
            <w:noProof/>
            <w:webHidden/>
          </w:rPr>
          <w:fldChar w:fldCharType="begin"/>
        </w:r>
        <w:r w:rsidR="00004B15">
          <w:rPr>
            <w:noProof/>
            <w:webHidden/>
          </w:rPr>
          <w:instrText xml:space="preserve"> PAGEREF _Toc290363810 \h </w:instrText>
        </w:r>
        <w:r w:rsidR="00004B15">
          <w:rPr>
            <w:noProof/>
            <w:webHidden/>
          </w:rPr>
        </w:r>
        <w:r w:rsidR="00004B15">
          <w:rPr>
            <w:noProof/>
            <w:webHidden/>
          </w:rPr>
          <w:fldChar w:fldCharType="separate"/>
        </w:r>
        <w:r w:rsidR="00004B15">
          <w:rPr>
            <w:noProof/>
            <w:webHidden/>
          </w:rPr>
          <w:t>6</w:t>
        </w:r>
        <w:r w:rsidR="00004B15">
          <w:rPr>
            <w:noProof/>
            <w:webHidden/>
          </w:rPr>
          <w:fldChar w:fldCharType="end"/>
        </w:r>
      </w:hyperlink>
    </w:p>
    <w:p w:rsidR="00004B15" w:rsidRDefault="00324BBE">
      <w:pPr>
        <w:pStyle w:val="TOC2"/>
        <w:tabs>
          <w:tab w:val="left" w:pos="880"/>
          <w:tab w:val="right" w:leader="dot" w:pos="8630"/>
        </w:tabs>
        <w:rPr>
          <w:rFonts w:ascii="Calibri" w:hAnsi="Calibri"/>
          <w:noProof/>
          <w:sz w:val="22"/>
          <w:szCs w:val="22"/>
        </w:rPr>
      </w:pPr>
      <w:hyperlink w:anchor="_Toc290363811" w:history="1">
        <w:r w:rsidR="00004B15" w:rsidRPr="00BF315E">
          <w:rPr>
            <w:rStyle w:val="Hyperlink"/>
            <w:noProof/>
          </w:rPr>
          <w:t>4.2.</w:t>
        </w:r>
        <w:r w:rsidR="00004B15">
          <w:rPr>
            <w:rFonts w:ascii="Calibri" w:hAnsi="Calibri"/>
            <w:noProof/>
            <w:sz w:val="22"/>
            <w:szCs w:val="22"/>
          </w:rPr>
          <w:tab/>
        </w:r>
        <w:r w:rsidR="00004B15" w:rsidRPr="00BF315E">
          <w:rPr>
            <w:rStyle w:val="Hyperlink"/>
            <w:noProof/>
          </w:rPr>
          <w:t>Quality</w:t>
        </w:r>
        <w:r w:rsidR="00004B15">
          <w:rPr>
            <w:noProof/>
            <w:webHidden/>
          </w:rPr>
          <w:tab/>
        </w:r>
        <w:r w:rsidR="00004B15">
          <w:rPr>
            <w:noProof/>
            <w:webHidden/>
          </w:rPr>
          <w:fldChar w:fldCharType="begin"/>
        </w:r>
        <w:r w:rsidR="00004B15">
          <w:rPr>
            <w:noProof/>
            <w:webHidden/>
          </w:rPr>
          <w:instrText xml:space="preserve"> PAGEREF _Toc290363811 \h </w:instrText>
        </w:r>
        <w:r w:rsidR="00004B15">
          <w:rPr>
            <w:noProof/>
            <w:webHidden/>
          </w:rPr>
        </w:r>
        <w:r w:rsidR="00004B15">
          <w:rPr>
            <w:noProof/>
            <w:webHidden/>
          </w:rPr>
          <w:fldChar w:fldCharType="separate"/>
        </w:r>
        <w:r w:rsidR="00004B15">
          <w:rPr>
            <w:noProof/>
            <w:webHidden/>
          </w:rPr>
          <w:t>6</w:t>
        </w:r>
        <w:r w:rsidR="00004B15">
          <w:rPr>
            <w:noProof/>
            <w:webHidden/>
          </w:rPr>
          <w:fldChar w:fldCharType="end"/>
        </w:r>
      </w:hyperlink>
    </w:p>
    <w:p w:rsidR="00004B15" w:rsidRDefault="00324BBE">
      <w:pPr>
        <w:pStyle w:val="TOC2"/>
        <w:tabs>
          <w:tab w:val="left" w:pos="880"/>
          <w:tab w:val="right" w:leader="dot" w:pos="8630"/>
        </w:tabs>
        <w:rPr>
          <w:rFonts w:ascii="Calibri" w:hAnsi="Calibri"/>
          <w:noProof/>
          <w:sz w:val="22"/>
          <w:szCs w:val="22"/>
        </w:rPr>
      </w:pPr>
      <w:hyperlink w:anchor="_Toc290363812" w:history="1">
        <w:r w:rsidR="00004B15" w:rsidRPr="00BF315E">
          <w:rPr>
            <w:rStyle w:val="Hyperlink"/>
            <w:noProof/>
          </w:rPr>
          <w:t>4.3.</w:t>
        </w:r>
        <w:r w:rsidR="00004B15">
          <w:rPr>
            <w:rFonts w:ascii="Calibri" w:hAnsi="Calibri"/>
            <w:noProof/>
            <w:sz w:val="22"/>
            <w:szCs w:val="22"/>
          </w:rPr>
          <w:tab/>
        </w:r>
        <w:r w:rsidR="00004B15" w:rsidRPr="00BF315E">
          <w:rPr>
            <w:rStyle w:val="Hyperlink"/>
            <w:noProof/>
          </w:rPr>
          <w:t>Percent_tree_cover_SD</w:t>
        </w:r>
        <w:r w:rsidR="00004B15">
          <w:rPr>
            <w:noProof/>
            <w:webHidden/>
          </w:rPr>
          <w:tab/>
        </w:r>
        <w:r w:rsidR="00004B15">
          <w:rPr>
            <w:noProof/>
            <w:webHidden/>
          </w:rPr>
          <w:fldChar w:fldCharType="begin"/>
        </w:r>
        <w:r w:rsidR="00004B15">
          <w:rPr>
            <w:noProof/>
            <w:webHidden/>
          </w:rPr>
          <w:instrText xml:space="preserve"> PAGEREF _Toc290363812 \h </w:instrText>
        </w:r>
        <w:r w:rsidR="00004B15">
          <w:rPr>
            <w:noProof/>
            <w:webHidden/>
          </w:rPr>
        </w:r>
        <w:r w:rsidR="00004B15">
          <w:rPr>
            <w:noProof/>
            <w:webHidden/>
          </w:rPr>
          <w:fldChar w:fldCharType="separate"/>
        </w:r>
        <w:r w:rsidR="00004B15">
          <w:rPr>
            <w:noProof/>
            <w:webHidden/>
          </w:rPr>
          <w:t>6</w:t>
        </w:r>
        <w:r w:rsidR="00004B15">
          <w:rPr>
            <w:noProof/>
            <w:webHidden/>
          </w:rPr>
          <w:fldChar w:fldCharType="end"/>
        </w:r>
      </w:hyperlink>
    </w:p>
    <w:p w:rsidR="00004B15" w:rsidRDefault="00324BBE">
      <w:pPr>
        <w:pStyle w:val="TOC2"/>
        <w:tabs>
          <w:tab w:val="left" w:pos="880"/>
          <w:tab w:val="right" w:leader="dot" w:pos="8630"/>
        </w:tabs>
        <w:rPr>
          <w:rFonts w:ascii="Calibri" w:hAnsi="Calibri"/>
          <w:noProof/>
          <w:sz w:val="22"/>
          <w:szCs w:val="22"/>
        </w:rPr>
      </w:pPr>
      <w:hyperlink w:anchor="_Toc290363813" w:history="1">
        <w:r w:rsidR="00004B15" w:rsidRPr="00BF315E">
          <w:rPr>
            <w:rStyle w:val="Hyperlink"/>
            <w:noProof/>
          </w:rPr>
          <w:t>4.4.</w:t>
        </w:r>
        <w:r w:rsidR="00004B15">
          <w:rPr>
            <w:rFonts w:ascii="Calibri" w:hAnsi="Calibri"/>
            <w:noProof/>
            <w:sz w:val="22"/>
            <w:szCs w:val="22"/>
          </w:rPr>
          <w:tab/>
        </w:r>
        <w:r w:rsidR="00004B15" w:rsidRPr="00BF315E">
          <w:rPr>
            <w:rStyle w:val="Hyperlink"/>
            <w:noProof/>
          </w:rPr>
          <w:t>Cloud</w:t>
        </w:r>
        <w:r w:rsidR="00004B15">
          <w:rPr>
            <w:noProof/>
            <w:webHidden/>
          </w:rPr>
          <w:tab/>
        </w:r>
        <w:r w:rsidR="00004B15">
          <w:rPr>
            <w:noProof/>
            <w:webHidden/>
          </w:rPr>
          <w:fldChar w:fldCharType="begin"/>
        </w:r>
        <w:r w:rsidR="00004B15">
          <w:rPr>
            <w:noProof/>
            <w:webHidden/>
          </w:rPr>
          <w:instrText xml:space="preserve"> PAGEREF _Toc290363813 \h </w:instrText>
        </w:r>
        <w:r w:rsidR="00004B15">
          <w:rPr>
            <w:noProof/>
            <w:webHidden/>
          </w:rPr>
        </w:r>
        <w:r w:rsidR="00004B15">
          <w:rPr>
            <w:noProof/>
            <w:webHidden/>
          </w:rPr>
          <w:fldChar w:fldCharType="separate"/>
        </w:r>
        <w:r w:rsidR="00004B15">
          <w:rPr>
            <w:noProof/>
            <w:webHidden/>
          </w:rPr>
          <w:t>6</w:t>
        </w:r>
        <w:r w:rsidR="00004B15">
          <w:rPr>
            <w:noProof/>
            <w:webHidden/>
          </w:rPr>
          <w:fldChar w:fldCharType="end"/>
        </w:r>
      </w:hyperlink>
    </w:p>
    <w:p w:rsidR="00004B15" w:rsidRDefault="00324BBE">
      <w:pPr>
        <w:pStyle w:val="TOC1"/>
        <w:tabs>
          <w:tab w:val="left" w:pos="440"/>
          <w:tab w:val="right" w:leader="dot" w:pos="8630"/>
        </w:tabs>
        <w:rPr>
          <w:rFonts w:ascii="Calibri" w:hAnsi="Calibri"/>
          <w:noProof/>
          <w:sz w:val="22"/>
          <w:szCs w:val="22"/>
        </w:rPr>
      </w:pPr>
      <w:hyperlink w:anchor="_Toc290363814" w:history="1">
        <w:r w:rsidR="00004B15" w:rsidRPr="00BF315E">
          <w:rPr>
            <w:rStyle w:val="Hyperlink"/>
            <w:noProof/>
          </w:rPr>
          <w:t>5.</w:t>
        </w:r>
        <w:r w:rsidR="00004B15">
          <w:rPr>
            <w:rFonts w:ascii="Calibri" w:hAnsi="Calibri"/>
            <w:noProof/>
            <w:sz w:val="22"/>
            <w:szCs w:val="22"/>
          </w:rPr>
          <w:tab/>
        </w:r>
        <w:r w:rsidR="00004B15" w:rsidRPr="00BF315E">
          <w:rPr>
            <w:rStyle w:val="Hyperlink"/>
            <w:noProof/>
          </w:rPr>
          <w:t>Results</w:t>
        </w:r>
        <w:r w:rsidR="00004B15">
          <w:rPr>
            <w:noProof/>
            <w:webHidden/>
          </w:rPr>
          <w:tab/>
        </w:r>
        <w:r w:rsidR="00004B15">
          <w:rPr>
            <w:noProof/>
            <w:webHidden/>
          </w:rPr>
          <w:fldChar w:fldCharType="begin"/>
        </w:r>
        <w:r w:rsidR="00004B15">
          <w:rPr>
            <w:noProof/>
            <w:webHidden/>
          </w:rPr>
          <w:instrText xml:space="preserve"> PAGEREF _Toc290363814 \h </w:instrText>
        </w:r>
        <w:r w:rsidR="00004B15">
          <w:rPr>
            <w:noProof/>
            <w:webHidden/>
          </w:rPr>
        </w:r>
        <w:r w:rsidR="00004B15">
          <w:rPr>
            <w:noProof/>
            <w:webHidden/>
          </w:rPr>
          <w:fldChar w:fldCharType="separate"/>
        </w:r>
        <w:r w:rsidR="00004B15">
          <w:rPr>
            <w:noProof/>
            <w:webHidden/>
          </w:rPr>
          <w:t>7</w:t>
        </w:r>
        <w:r w:rsidR="00004B15">
          <w:rPr>
            <w:noProof/>
            <w:webHidden/>
          </w:rPr>
          <w:fldChar w:fldCharType="end"/>
        </w:r>
      </w:hyperlink>
    </w:p>
    <w:p w:rsidR="00004B15" w:rsidRDefault="00324BBE">
      <w:pPr>
        <w:pStyle w:val="TOC1"/>
        <w:tabs>
          <w:tab w:val="left" w:pos="440"/>
          <w:tab w:val="right" w:leader="dot" w:pos="8630"/>
        </w:tabs>
        <w:rPr>
          <w:rFonts w:ascii="Calibri" w:hAnsi="Calibri"/>
          <w:noProof/>
          <w:sz w:val="22"/>
          <w:szCs w:val="22"/>
        </w:rPr>
      </w:pPr>
      <w:hyperlink w:anchor="_Toc290363815" w:history="1">
        <w:r w:rsidR="00004B15" w:rsidRPr="00BF315E">
          <w:rPr>
            <w:rStyle w:val="Hyperlink"/>
            <w:noProof/>
          </w:rPr>
          <w:t>6.</w:t>
        </w:r>
        <w:r w:rsidR="00004B15">
          <w:rPr>
            <w:rFonts w:ascii="Calibri" w:hAnsi="Calibri"/>
            <w:noProof/>
            <w:sz w:val="22"/>
            <w:szCs w:val="22"/>
          </w:rPr>
          <w:tab/>
        </w:r>
        <w:r w:rsidR="00004B15" w:rsidRPr="00BF315E">
          <w:rPr>
            <w:rStyle w:val="Hyperlink"/>
            <w:noProof/>
          </w:rPr>
          <w:t>Validation</w:t>
        </w:r>
        <w:r w:rsidR="00004B15">
          <w:rPr>
            <w:noProof/>
            <w:webHidden/>
          </w:rPr>
          <w:tab/>
        </w:r>
        <w:r w:rsidR="00004B15">
          <w:rPr>
            <w:noProof/>
            <w:webHidden/>
          </w:rPr>
          <w:fldChar w:fldCharType="begin"/>
        </w:r>
        <w:r w:rsidR="00004B15">
          <w:rPr>
            <w:noProof/>
            <w:webHidden/>
          </w:rPr>
          <w:instrText xml:space="preserve"> PAGEREF _Toc290363815 \h </w:instrText>
        </w:r>
        <w:r w:rsidR="00004B15">
          <w:rPr>
            <w:noProof/>
            <w:webHidden/>
          </w:rPr>
        </w:r>
        <w:r w:rsidR="00004B15">
          <w:rPr>
            <w:noProof/>
            <w:webHidden/>
          </w:rPr>
          <w:fldChar w:fldCharType="separate"/>
        </w:r>
        <w:r w:rsidR="00004B15">
          <w:rPr>
            <w:noProof/>
            <w:webHidden/>
          </w:rPr>
          <w:t>9</w:t>
        </w:r>
        <w:r w:rsidR="00004B15">
          <w:rPr>
            <w:noProof/>
            <w:webHidden/>
          </w:rPr>
          <w:fldChar w:fldCharType="end"/>
        </w:r>
      </w:hyperlink>
    </w:p>
    <w:p w:rsidR="00004B15" w:rsidRDefault="00324BBE">
      <w:pPr>
        <w:pStyle w:val="TOC1"/>
        <w:tabs>
          <w:tab w:val="left" w:pos="440"/>
          <w:tab w:val="right" w:leader="dot" w:pos="8630"/>
        </w:tabs>
        <w:rPr>
          <w:rFonts w:ascii="Calibri" w:hAnsi="Calibri"/>
          <w:noProof/>
          <w:sz w:val="22"/>
          <w:szCs w:val="22"/>
        </w:rPr>
      </w:pPr>
      <w:hyperlink w:anchor="_Toc290363816" w:history="1">
        <w:r w:rsidR="00004B15" w:rsidRPr="00BF315E">
          <w:rPr>
            <w:rStyle w:val="Hyperlink"/>
            <w:noProof/>
          </w:rPr>
          <w:t>7.</w:t>
        </w:r>
        <w:r w:rsidR="00004B15">
          <w:rPr>
            <w:rFonts w:ascii="Calibri" w:hAnsi="Calibri"/>
            <w:noProof/>
            <w:sz w:val="22"/>
            <w:szCs w:val="22"/>
          </w:rPr>
          <w:tab/>
        </w:r>
        <w:r w:rsidR="00004B15" w:rsidRPr="00BF315E">
          <w:rPr>
            <w:rStyle w:val="Hyperlink"/>
            <w:noProof/>
          </w:rPr>
          <w:t>Accessing and citing the data</w:t>
        </w:r>
        <w:r w:rsidR="00004B15">
          <w:rPr>
            <w:noProof/>
            <w:webHidden/>
          </w:rPr>
          <w:tab/>
        </w:r>
        <w:r w:rsidR="00004B15">
          <w:rPr>
            <w:noProof/>
            <w:webHidden/>
          </w:rPr>
          <w:fldChar w:fldCharType="begin"/>
        </w:r>
        <w:r w:rsidR="00004B15">
          <w:rPr>
            <w:noProof/>
            <w:webHidden/>
          </w:rPr>
          <w:instrText xml:space="preserve"> PAGEREF _Toc290363816 \h </w:instrText>
        </w:r>
        <w:r w:rsidR="00004B15">
          <w:rPr>
            <w:noProof/>
            <w:webHidden/>
          </w:rPr>
        </w:r>
        <w:r w:rsidR="00004B15">
          <w:rPr>
            <w:noProof/>
            <w:webHidden/>
          </w:rPr>
          <w:fldChar w:fldCharType="separate"/>
        </w:r>
        <w:r w:rsidR="00004B15">
          <w:rPr>
            <w:noProof/>
            <w:webHidden/>
          </w:rPr>
          <w:t>9</w:t>
        </w:r>
        <w:r w:rsidR="00004B15">
          <w:rPr>
            <w:noProof/>
            <w:webHidden/>
          </w:rPr>
          <w:fldChar w:fldCharType="end"/>
        </w:r>
      </w:hyperlink>
    </w:p>
    <w:p w:rsidR="00004B15" w:rsidRDefault="00324BBE">
      <w:pPr>
        <w:pStyle w:val="TOC1"/>
        <w:tabs>
          <w:tab w:val="left" w:pos="440"/>
          <w:tab w:val="right" w:leader="dot" w:pos="8630"/>
        </w:tabs>
        <w:rPr>
          <w:rFonts w:ascii="Calibri" w:hAnsi="Calibri"/>
          <w:noProof/>
          <w:sz w:val="22"/>
          <w:szCs w:val="22"/>
        </w:rPr>
      </w:pPr>
      <w:hyperlink w:anchor="_Toc290363817" w:history="1">
        <w:r w:rsidR="00004B15" w:rsidRPr="00BF315E">
          <w:rPr>
            <w:rStyle w:val="Hyperlink"/>
            <w:noProof/>
          </w:rPr>
          <w:t>8.</w:t>
        </w:r>
        <w:r w:rsidR="00004B15">
          <w:rPr>
            <w:rFonts w:ascii="Calibri" w:hAnsi="Calibri"/>
            <w:noProof/>
            <w:sz w:val="22"/>
            <w:szCs w:val="22"/>
          </w:rPr>
          <w:tab/>
        </w:r>
        <w:r w:rsidR="00004B15" w:rsidRPr="00BF315E">
          <w:rPr>
            <w:rStyle w:val="Hyperlink"/>
            <w:noProof/>
          </w:rPr>
          <w:t>References</w:t>
        </w:r>
        <w:r w:rsidR="00004B15">
          <w:rPr>
            <w:noProof/>
            <w:webHidden/>
          </w:rPr>
          <w:tab/>
        </w:r>
        <w:r w:rsidR="00004B15">
          <w:rPr>
            <w:noProof/>
            <w:webHidden/>
          </w:rPr>
          <w:fldChar w:fldCharType="begin"/>
        </w:r>
        <w:r w:rsidR="00004B15">
          <w:rPr>
            <w:noProof/>
            <w:webHidden/>
          </w:rPr>
          <w:instrText xml:space="preserve"> PAGEREF _Toc290363817 \h </w:instrText>
        </w:r>
        <w:r w:rsidR="00004B15">
          <w:rPr>
            <w:noProof/>
            <w:webHidden/>
          </w:rPr>
        </w:r>
        <w:r w:rsidR="00004B15">
          <w:rPr>
            <w:noProof/>
            <w:webHidden/>
          </w:rPr>
          <w:fldChar w:fldCharType="separate"/>
        </w:r>
        <w:r w:rsidR="00004B15">
          <w:rPr>
            <w:noProof/>
            <w:webHidden/>
          </w:rPr>
          <w:t>10</w:t>
        </w:r>
        <w:r w:rsidR="00004B15">
          <w:rPr>
            <w:noProof/>
            <w:webHidden/>
          </w:rPr>
          <w:fldChar w:fldCharType="end"/>
        </w:r>
      </w:hyperlink>
    </w:p>
    <w:p w:rsidR="00767A24" w:rsidRDefault="00767A24">
      <w:r>
        <w:fldChar w:fldCharType="end"/>
      </w:r>
    </w:p>
    <w:p w:rsidR="00DB6DD4" w:rsidRDefault="00767A24" w:rsidP="00517C3E">
      <w:pPr>
        <w:pStyle w:val="Heading1"/>
        <w:numPr>
          <w:ilvl w:val="0"/>
          <w:numId w:val="16"/>
        </w:numPr>
      </w:pPr>
      <w:r>
        <w:br w:type="page"/>
      </w:r>
      <w:r w:rsidR="00AB0413" w:rsidRPr="00196D4F">
        <w:lastRenderedPageBreak/>
        <w:t xml:space="preserve"> </w:t>
      </w:r>
      <w:r w:rsidR="001D4D87">
        <w:t xml:space="preserve"> </w:t>
      </w:r>
      <w:bookmarkStart w:id="9" w:name="_Toc290363804"/>
      <w:r w:rsidR="00357BFF">
        <w:t>Introduction</w:t>
      </w:r>
      <w:bookmarkEnd w:id="9"/>
    </w:p>
    <w:p w:rsidR="00517C3E" w:rsidRDefault="00517C3E" w:rsidP="00517C3E">
      <w:pPr>
        <w:pStyle w:val="BodyText-MC"/>
      </w:pPr>
      <w:r>
        <w:t xml:space="preserve">Characterization of the land surface from satellite data has been performed for over three decades.  </w:t>
      </w:r>
      <w:r w:rsidRPr="00690AEC">
        <w:t xml:space="preserve">The Vegetation Continuous Fields (VCF) product is a global representation of the Earth’s surface as gradations of </w:t>
      </w:r>
      <w:r>
        <w:t>three</w:t>
      </w:r>
      <w:r w:rsidRPr="00690AEC">
        <w:t xml:space="preserve"> components of ground cover: </w:t>
      </w:r>
      <w:r>
        <w:t xml:space="preserve"> </w:t>
      </w:r>
      <w:r w:rsidRPr="00690AEC">
        <w:t>percent tree cover, percent non-tree vegetation and percent bare</w:t>
      </w:r>
      <w:r w:rsidR="00907E03">
        <w:t xml:space="preserve"> (figure 1) (Carroll et al, 2011; Hansen et al. 2000,2002,2003,2005</w:t>
      </w:r>
      <w:r>
        <w:t>)</w:t>
      </w:r>
      <w:r w:rsidRPr="00690AEC">
        <w:t xml:space="preserve">.  </w:t>
      </w:r>
      <w:r>
        <w:t>Each pixel is</w:t>
      </w:r>
      <w:r w:rsidRPr="00382C8E">
        <w:t xml:space="preserve"> shown as a sub-pixel mixture of cover</w:t>
      </w:r>
      <w:r>
        <w:t xml:space="preserve"> with each of the three components </w:t>
      </w:r>
      <w:r w:rsidRPr="008141B1">
        <w:t xml:space="preserve">expressed as </w:t>
      </w:r>
      <w:r>
        <w:t>a percentage of ground cover.</w:t>
      </w:r>
    </w:p>
    <w:p w:rsidR="00517C3E" w:rsidRDefault="006A6729" w:rsidP="00517C3E">
      <w:pPr>
        <w:pStyle w:val="BodyText-MC"/>
        <w:keepNext/>
        <w:ind w:firstLine="0"/>
      </w:pPr>
      <w:r w:rsidRPr="00885E8C">
        <w:rPr>
          <w:noProof/>
          <w:lang w:val="en-US" w:eastAsia="en-US"/>
        </w:rPr>
        <w:drawing>
          <wp:inline distT="0" distB="0" distL="0" distR="0">
            <wp:extent cx="6004560" cy="2636520"/>
            <wp:effectExtent l="0" t="0" r="0" b="0"/>
            <wp:docPr id="1" name="Picture 1" descr="VCFglobal_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CFglobal_fig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4560" cy="2636520"/>
                    </a:xfrm>
                    <a:prstGeom prst="rect">
                      <a:avLst/>
                    </a:prstGeom>
                    <a:noFill/>
                    <a:ln>
                      <a:noFill/>
                    </a:ln>
                  </pic:spPr>
                </pic:pic>
              </a:graphicData>
            </a:graphic>
          </wp:inline>
        </w:drawing>
      </w:r>
    </w:p>
    <w:p w:rsidR="00517C3E" w:rsidRDefault="00517C3E" w:rsidP="00517C3E">
      <w:pPr>
        <w:pStyle w:val="Caption"/>
      </w:pPr>
      <w:r>
        <w:t xml:space="preserve">Figure </w:t>
      </w:r>
      <w:r w:rsidR="00324BBE">
        <w:fldChar w:fldCharType="begin"/>
      </w:r>
      <w:r w:rsidR="00324BBE">
        <w:instrText xml:space="preserve"> SEQ Figure \* ARABIC </w:instrText>
      </w:r>
      <w:r w:rsidR="00324BBE">
        <w:fldChar w:fldCharType="separate"/>
      </w:r>
      <w:r w:rsidR="00910AF1">
        <w:rPr>
          <w:noProof/>
        </w:rPr>
        <w:t>1</w:t>
      </w:r>
      <w:r w:rsidR="00324BBE">
        <w:rPr>
          <w:noProof/>
        </w:rPr>
        <w:fldChar w:fldCharType="end"/>
      </w:r>
      <w:r w:rsidR="00AE0D0A">
        <w:t xml:space="preserve">.  </w:t>
      </w:r>
      <w:r>
        <w:t>Global Vegetation Continuous Fields percent tree cover</w:t>
      </w:r>
      <w:r w:rsidR="00907E03">
        <w:t xml:space="preserve"> for 2001</w:t>
      </w:r>
      <w:r>
        <w:t>.  Darker greens indicate denser tree cover, pale colors indicate light tree cover, an</w:t>
      </w:r>
      <w:r w:rsidR="00157A95">
        <w:t>d gray indicates no tree cover</w:t>
      </w:r>
      <w:r>
        <w:t>.</w:t>
      </w:r>
    </w:p>
    <w:p w:rsidR="00517C3E" w:rsidRDefault="00517C3E" w:rsidP="00517C3E">
      <w:pPr>
        <w:pStyle w:val="BodyText-MC"/>
        <w:ind w:firstLine="0"/>
      </w:pPr>
    </w:p>
    <w:p w:rsidR="00517C3E" w:rsidRDefault="00517C3E" w:rsidP="00517C3E">
      <w:pPr>
        <w:pStyle w:val="BodyText-MC"/>
        <w:ind w:firstLine="0"/>
      </w:pPr>
      <w:r>
        <w:t>T</w:t>
      </w:r>
      <w:r w:rsidR="00157A95">
        <w:t xml:space="preserve">he three components are </w:t>
      </w:r>
      <w:r w:rsidRPr="00690AEC">
        <w:t xml:space="preserve">stored in separate layers so they can be used independently to look at a particular type of ground cover or collectively to look at the entire surface.  </w:t>
      </w:r>
    </w:p>
    <w:p w:rsidR="00517C3E" w:rsidRDefault="00517C3E" w:rsidP="00517C3E">
      <w:pPr>
        <w:pStyle w:val="BodyText-MC"/>
      </w:pPr>
      <w:r w:rsidRPr="00690AEC">
        <w:t>When originally proposed the VCF product represented a revolutionary new approach to the characterization of vegetative land cover</w:t>
      </w:r>
      <w:r>
        <w:t xml:space="preserve"> </w:t>
      </w:r>
      <w:r w:rsidRPr="00690AEC">
        <w:t>(</w:t>
      </w:r>
      <w:r>
        <w:t xml:space="preserve">DeFries and Townshend, 1994; </w:t>
      </w:r>
      <w:r w:rsidRPr="00690AEC">
        <w:t xml:space="preserve">DeFries </w:t>
      </w:r>
      <w:r w:rsidRPr="00047C98">
        <w:t>et al</w:t>
      </w:r>
      <w:r w:rsidRPr="00690AEC">
        <w:t>, 1997)</w:t>
      </w:r>
      <w:r>
        <w:t xml:space="preserve">. </w:t>
      </w:r>
      <w:r w:rsidRPr="00690AEC">
        <w:t xml:space="preserve"> Conventional land cover classifications suffer from the imposition of arbitrary thresholds</w:t>
      </w:r>
      <w:r>
        <w:t xml:space="preserve"> between classes,</w:t>
      </w:r>
      <w:r w:rsidRPr="00690AEC">
        <w:t xml:space="preserve"> </w:t>
      </w:r>
      <w:r>
        <w:t xml:space="preserve">and the </w:t>
      </w:r>
      <w:r w:rsidRPr="00690AEC">
        <w:t xml:space="preserve">characterization of the land surface is highly dependent on the </w:t>
      </w:r>
      <w:r w:rsidRPr="00047C98">
        <w:t>a priori</w:t>
      </w:r>
      <w:r>
        <w:t xml:space="preserve"> </w:t>
      </w:r>
      <w:r w:rsidRPr="00690AEC">
        <w:t>cla</w:t>
      </w:r>
      <w:r>
        <w:t xml:space="preserve">ss boundaries which are chosen </w:t>
      </w:r>
      <w:r w:rsidRPr="00690AEC">
        <w:t xml:space="preserve">(Hansen </w:t>
      </w:r>
      <w:r w:rsidRPr="00047C98">
        <w:t>et al</w:t>
      </w:r>
      <w:r w:rsidRPr="00690AEC">
        <w:t>, 2002)</w:t>
      </w:r>
      <w:r>
        <w:t xml:space="preserve">. </w:t>
      </w:r>
      <w:r w:rsidRPr="00690AEC">
        <w:t xml:space="preserve"> Moreover when land cover products are used in models</w:t>
      </w:r>
      <w:r>
        <w:t>,</w:t>
      </w:r>
      <w:r w:rsidRPr="00690AEC">
        <w:t xml:space="preserve"> parameterization has to be carried out, which is often crude and inaccurate.  By depicting each pixel as a proportion of characteristics such as percentage tree cover, non-tree vegetation cover and bare ground a genuinely quantitativ</w:t>
      </w:r>
      <w:r w:rsidR="00157A95">
        <w:t>e depiction of land cover is</w:t>
      </w:r>
      <w:r w:rsidRPr="00690AEC">
        <w:t xml:space="preserve"> possible.  The advantages of this approach have been recognized by the widespread adoption of the VCF product by many users in the modeling and monitoring communities. </w:t>
      </w:r>
      <w:r>
        <w:t xml:space="preserve"> The VCF product has also been identified as an Earth System Data Record (ESDR) by the science community (Masek et al, 2006).</w:t>
      </w:r>
    </w:p>
    <w:p w:rsidR="00517C3E" w:rsidRDefault="00517C3E" w:rsidP="00517C3E">
      <w:pPr>
        <w:pStyle w:val="BodyText-MC"/>
      </w:pPr>
      <w:r>
        <w:t>Historically the creation of the algorithms for the produc</w:t>
      </w:r>
      <w:r w:rsidR="00157A95">
        <w:t xml:space="preserve">tion of global land cover maps was </w:t>
      </w:r>
      <w:r>
        <w:t>largely hand crafted</w:t>
      </w:r>
      <w:r w:rsidR="00157A95">
        <w:rPr>
          <w:lang w:val="en-US"/>
        </w:rPr>
        <w:t>,</w:t>
      </w:r>
      <w:r>
        <w:t xml:space="preserve"> as human intervention was required to help the algorithm make distinctions between certain land cover types, such as </w:t>
      </w:r>
      <w:r w:rsidR="00157A95">
        <w:rPr>
          <w:lang w:val="en-US"/>
        </w:rPr>
        <w:t xml:space="preserve">distinguishing </w:t>
      </w:r>
      <w:r w:rsidR="00157A95">
        <w:t xml:space="preserve">wetlands </w:t>
      </w:r>
      <w:r>
        <w:t>from forest.  The current version of the VCF algorithm endeavors to mini</w:t>
      </w:r>
      <w:r w:rsidR="00157A95">
        <w:t>mize the human element and automate</w:t>
      </w:r>
      <w:r>
        <w:t xml:space="preserve"> the </w:t>
      </w:r>
      <w:r>
        <w:lastRenderedPageBreak/>
        <w:t>a</w:t>
      </w:r>
      <w:r w:rsidR="00157A95">
        <w:t>lgorithm</w:t>
      </w:r>
      <w:r>
        <w:t xml:space="preserve">.  The early MODIS VCF algorithms were developed using a semi-automated process </w:t>
      </w:r>
      <w:r w:rsidR="00157A95">
        <w:t>where regression tree models</w:t>
      </w:r>
      <w:r>
        <w:t xml:space="preserve"> were created using machine learning software.  These trees were then</w:t>
      </w:r>
      <w:r w:rsidR="00157A95">
        <w:t xml:space="preserve"> evaluated by an operator, who might</w:t>
      </w:r>
      <w:r>
        <w:t xml:space="preserve"> add training at certain branches of the tree or simply eliminate parts of that tree.  This human interaction was necessary because the training data, though very good at the time it was created, had some inconsistencies.  In the new approach, the training data has been completely updated using Landsat Geocover data and has been revised and refined using the plethora of fine and ultra-fine resolution data available through </w:t>
      </w:r>
      <w:r w:rsidR="00AE0D0A">
        <w:t xml:space="preserve">the NASA science data purchase and </w:t>
      </w:r>
      <w:r>
        <w:t>Google Earth, among many others.  The improved training data and the implementation of new and improved data mining software have resulted in much greater accuracy in the final product without human intervention.</w:t>
      </w:r>
    </w:p>
    <w:p w:rsidR="00517C3E" w:rsidRDefault="00517C3E" w:rsidP="00517C3E">
      <w:pPr>
        <w:pStyle w:val="BodyText-MC"/>
      </w:pPr>
      <w:r>
        <w:t>The final algorithm for VCF operates in a completely automated fashion with the results published upon completion.  The following pages describe in detail how this algorithm came to be and basically how it works.</w:t>
      </w:r>
    </w:p>
    <w:p w:rsidR="00517C3E" w:rsidRDefault="00517C3E" w:rsidP="0054595F">
      <w:pPr>
        <w:pStyle w:val="Heading1"/>
        <w:numPr>
          <w:ilvl w:val="0"/>
          <w:numId w:val="16"/>
        </w:numPr>
      </w:pPr>
      <w:bookmarkStart w:id="10" w:name="_Toc290363805"/>
      <w:r>
        <w:t>Algorithm</w:t>
      </w:r>
      <w:bookmarkEnd w:id="10"/>
    </w:p>
    <w:p w:rsidR="00517C3E" w:rsidRPr="004E734E" w:rsidRDefault="00517C3E" w:rsidP="00517C3E">
      <w:pPr>
        <w:pStyle w:val="BodyText-MC"/>
      </w:pPr>
      <w:r>
        <w:t>The first step in the process was to develop an updated training data set.  The spatial resolution for MODIS data used in the VCF Collection 5</w:t>
      </w:r>
      <w:r w:rsidR="00157A95">
        <w:rPr>
          <w:lang w:val="en-US"/>
        </w:rPr>
        <w:t>.1</w:t>
      </w:r>
      <w:r>
        <w:t xml:space="preserve"> product is 250m.  The training data that were used for previous versions of the VCF product were developed in the late 1990’s and revised circa 2001.  This data set represented a high quality data set at the time, but relied heavily on Landsat 5 Thematic Mapper data from the 1980’s.  With the availability of the ortho-rectified Landsat Geocover and globally available fine resolution data</w:t>
      </w:r>
      <w:r w:rsidR="00157A95">
        <w:rPr>
          <w:lang w:val="en-US"/>
        </w:rPr>
        <w:t>,</w:t>
      </w:r>
      <w:r>
        <w:t xml:space="preserve"> it was advantageous to create a completely new training data set that better matched the acquisition dates of the MODIS data (2000 to present).</w:t>
      </w:r>
    </w:p>
    <w:p w:rsidR="00CB16F8" w:rsidRDefault="00CB16F8" w:rsidP="00CB16F8">
      <w:pPr>
        <w:pStyle w:val="Heading2"/>
        <w:numPr>
          <w:ilvl w:val="1"/>
          <w:numId w:val="16"/>
        </w:numPr>
      </w:pPr>
      <w:bookmarkStart w:id="11" w:name="_Toc290363806"/>
      <w:r>
        <w:t>Training Data</w:t>
      </w:r>
      <w:bookmarkEnd w:id="11"/>
    </w:p>
    <w:p w:rsidR="00517C3E" w:rsidRDefault="00517C3E" w:rsidP="00517C3E">
      <w:pPr>
        <w:pStyle w:val="BodyText-MC"/>
      </w:pPr>
      <w:r>
        <w:t xml:space="preserve">Training data </w:t>
      </w:r>
      <w:r w:rsidR="00004B15">
        <w:t>we</w:t>
      </w:r>
      <w:r>
        <w:t>re created by performing a discrete classification on the Landsat data into 4 classes of relative percent tree cover (0, 25, 50, 80+</w:t>
      </w:r>
      <w:r w:rsidR="005F5B34">
        <w:t>).  These relative percentages we</w:t>
      </w:r>
      <w:r>
        <w:t xml:space="preserve">re verified by overlaying the scenes with fine and ultra-fine resolution imagery from Ikonos, Quickbird, and other data as available.  In addition, comparisons were made to Google Earth where tree crowns can be seen distinctly.  Adjustments were made to the discrete values as necessary to match observed conditions from the fine </w:t>
      </w:r>
      <w:r w:rsidR="00105F1A">
        <w:t>resolution data.  The 30m data we</w:t>
      </w:r>
      <w:r>
        <w:t>re then averaged to 250m spatial resolution yielding a continuous representation of the surface for that scene from 0 – 100 percent.</w:t>
      </w:r>
    </w:p>
    <w:p w:rsidR="003412E9" w:rsidRPr="003A5745" w:rsidRDefault="00AE0D0A" w:rsidP="00517C3E">
      <w:pPr>
        <w:pStyle w:val="BodyText-MC"/>
        <w:rPr>
          <w:lang w:val="en-US"/>
        </w:rPr>
      </w:pPr>
      <w:r>
        <w:t>As specific areas are identified where training data is insufficient</w:t>
      </w:r>
      <w:r w:rsidR="005F5B34">
        <w:t>,</w:t>
      </w:r>
      <w:r w:rsidR="005F5B34" w:rsidRPr="005F5B34">
        <w:t xml:space="preserve"> </w:t>
      </w:r>
      <w:r>
        <w:t>training data has been</w:t>
      </w:r>
      <w:r w:rsidR="003412E9">
        <w:t xml:space="preserve"> augmented with new information</w:t>
      </w:r>
      <w:r w:rsidR="005F5B34">
        <w:t>.</w:t>
      </w:r>
      <w:r w:rsidR="00157A95">
        <w:rPr>
          <w:lang w:val="en-US"/>
        </w:rPr>
        <w:t xml:space="preserve">  An example is the </w:t>
      </w:r>
      <w:r w:rsidR="00F833F2">
        <w:rPr>
          <w:lang w:val="en-US"/>
        </w:rPr>
        <w:t xml:space="preserve">recently added </w:t>
      </w:r>
      <w:r w:rsidR="003A5745">
        <w:rPr>
          <w:lang w:val="en-US"/>
        </w:rPr>
        <w:t>training in the far north where low light during the winter creates unique conditions</w:t>
      </w:r>
      <w:r w:rsidR="001025EB">
        <w:rPr>
          <w:lang w:val="en-US"/>
        </w:rPr>
        <w:t>.</w:t>
      </w:r>
    </w:p>
    <w:p w:rsidR="006F7B39" w:rsidRDefault="006F7B39" w:rsidP="006F7B39">
      <w:pPr>
        <w:pStyle w:val="Heading2"/>
        <w:numPr>
          <w:ilvl w:val="1"/>
          <w:numId w:val="16"/>
        </w:numPr>
      </w:pPr>
      <w:bookmarkStart w:id="12" w:name="_Toc290363807"/>
      <w:r>
        <w:t>Data Inputs</w:t>
      </w:r>
      <w:bookmarkEnd w:id="12"/>
    </w:p>
    <w:p w:rsidR="006F7B39" w:rsidRDefault="006F7B39" w:rsidP="006F7B39">
      <w:pPr>
        <w:pStyle w:val="BodyText-MC"/>
      </w:pPr>
      <w:r>
        <w:t xml:space="preserve">The inputs </w:t>
      </w:r>
      <w:r w:rsidR="00157A95">
        <w:t xml:space="preserve">for the MODIS VCF product are </w:t>
      </w:r>
      <w:r>
        <w:t>16-day surface reflectance composite</w:t>
      </w:r>
      <w:r w:rsidR="00157A95">
        <w:rPr>
          <w:lang w:val="en-US"/>
        </w:rPr>
        <w:t>s</w:t>
      </w:r>
      <w:r w:rsidR="00157A95">
        <w:t xml:space="preserve"> which include</w:t>
      </w:r>
      <w:r>
        <w:t xml:space="preserve"> MODIS bands 1 – 7 and brightness temperature from MODIS band</w:t>
      </w:r>
      <w:r w:rsidR="00105F1A">
        <w:t>s</w:t>
      </w:r>
      <w:r>
        <w:t xml:space="preserve"> 20, 31,</w:t>
      </w:r>
      <w:r w:rsidR="00FB3D77">
        <w:rPr>
          <w:lang w:val="en-US"/>
        </w:rPr>
        <w:t xml:space="preserve"> and </w:t>
      </w:r>
      <w:r>
        <w:t>32; the training data (described above); and the M</w:t>
      </w:r>
      <w:r w:rsidR="00105F1A">
        <w:t>ODIS Global 250m Land/Water Map</w:t>
      </w:r>
      <w:r>
        <w:t xml:space="preserve">.  The surface reflectance composites that are used are an intermediate product generated inside the MODAPS production facility for the VCF product (for further information see Carroll et al. 2011).  There are 23 16-day composites for each year of data.  </w:t>
      </w:r>
      <w:r w:rsidR="001B56D8">
        <w:t>One</w:t>
      </w:r>
      <w:r w:rsidR="00FB3D77">
        <w:t xml:space="preserve"> year of 16-day composites is</w:t>
      </w:r>
      <w:r w:rsidR="00105F1A" w:rsidRPr="00105F1A">
        <w:t xml:space="preserve"> further </w:t>
      </w:r>
      <w:r w:rsidR="00105F1A" w:rsidRPr="00105F1A">
        <w:lastRenderedPageBreak/>
        <w:t>composited to yield 8 composites per year in order to minimize clouds and as a data reduction step.  These 8 final composites are used in the data production algorithm.</w:t>
      </w:r>
      <w:r w:rsidR="00105F1A">
        <w:t xml:space="preserve">  </w:t>
      </w:r>
      <w:r w:rsidR="00405790">
        <w:t xml:space="preserve">  </w:t>
      </w:r>
    </w:p>
    <w:p w:rsidR="00CB16F8" w:rsidRDefault="00C36A7C" w:rsidP="00C36A7C">
      <w:pPr>
        <w:pStyle w:val="Heading2"/>
        <w:numPr>
          <w:ilvl w:val="1"/>
          <w:numId w:val="16"/>
        </w:numPr>
      </w:pPr>
      <w:bookmarkStart w:id="13" w:name="_Toc290363808"/>
      <w:r>
        <w:t>Data Algorithm</w:t>
      </w:r>
      <w:bookmarkEnd w:id="13"/>
    </w:p>
    <w:p w:rsidR="00072755" w:rsidRDefault="00517C3E" w:rsidP="00072755">
      <w:pPr>
        <w:pStyle w:val="BodyText-MC"/>
      </w:pPr>
      <w:r>
        <w:t xml:space="preserve">The production algorithm for VCF runs in three parts: sampling inputs under the training data; creating models; and applying the models to the output.  These three steps are accomplished with open-source software </w:t>
      </w:r>
      <w:r w:rsidR="00157A95">
        <w:t xml:space="preserve">(Weka data mining software) called by </w:t>
      </w:r>
      <w:r>
        <w:t>custom software written in C</w:t>
      </w:r>
      <w:r w:rsidR="00072755">
        <w:t xml:space="preserve"> programming language</w:t>
      </w:r>
      <w:r w:rsidR="00157A95">
        <w:rPr>
          <w:lang w:val="en-US"/>
        </w:rPr>
        <w:t xml:space="preserve"> that handles I/O and  metrics creation</w:t>
      </w:r>
      <w:r>
        <w:t xml:space="preserve">.  </w:t>
      </w:r>
      <w:proofErr w:type="spellStart"/>
      <w:r w:rsidR="00157A95">
        <w:rPr>
          <w:lang w:val="en-US"/>
        </w:rPr>
        <w:t>Weka</w:t>
      </w:r>
      <w:proofErr w:type="spellEnd"/>
      <w:r w:rsidR="00157A95">
        <w:rPr>
          <w:lang w:val="en-US"/>
        </w:rPr>
        <w:t xml:space="preserve"> was chosen because it is flexible, robust, open source and capable of handling large data sets.  </w:t>
      </w:r>
      <w:r w:rsidR="00157A95">
        <w:t xml:space="preserve">The production software is </w:t>
      </w:r>
      <w:r w:rsidR="00157A95">
        <w:rPr>
          <w:lang w:val="en-US"/>
        </w:rPr>
        <w:t xml:space="preserve">being </w:t>
      </w:r>
      <w:r w:rsidR="00072755">
        <w:t xml:space="preserve">run in the </w:t>
      </w:r>
      <w:r w:rsidR="00072755" w:rsidRPr="00072755">
        <w:t>MODIS Adaptive Processing System (MODAPS)</w:t>
      </w:r>
      <w:r w:rsidR="00157A95">
        <w:t>.</w:t>
      </w:r>
    </w:p>
    <w:p w:rsidR="0080041B" w:rsidRPr="0080041B" w:rsidRDefault="00157A95" w:rsidP="00F72374">
      <w:pPr>
        <w:pStyle w:val="BodyText-MC"/>
        <w:rPr>
          <w:lang w:val="en-US"/>
        </w:rPr>
      </w:pPr>
      <w:r>
        <w:t>In the first step, the</w:t>
      </w:r>
      <w:r w:rsidR="00517C3E">
        <w:t xml:space="preserve"> </w:t>
      </w:r>
      <w:r>
        <w:t>algorithm creates 30 randomly-selected</w:t>
      </w:r>
      <w:r w:rsidR="00072755">
        <w:t xml:space="preserve"> samples from the </w:t>
      </w:r>
      <w:r>
        <w:rPr>
          <w:lang w:val="en-US"/>
        </w:rPr>
        <w:t xml:space="preserve">composites and </w:t>
      </w:r>
      <w:r w:rsidR="00072755">
        <w:t>training data set</w:t>
      </w:r>
      <w:r>
        <w:rPr>
          <w:lang w:val="en-US"/>
        </w:rPr>
        <w:t>, and calculates metrics</w:t>
      </w:r>
      <w:r>
        <w:t>, creating inputs for model building.  M</w:t>
      </w:r>
      <w:r w:rsidR="00072755">
        <w:t>odel creation</w:t>
      </w:r>
      <w:r>
        <w:rPr>
          <w:lang w:val="en-US"/>
        </w:rPr>
        <w:t>, the second step</w:t>
      </w:r>
      <w:r w:rsidR="00072755">
        <w:t xml:space="preserve"> is performed by the Weka data mining s</w:t>
      </w:r>
      <w:r>
        <w:t>oftwar</w:t>
      </w:r>
      <w:r>
        <w:rPr>
          <w:lang w:val="en-US"/>
        </w:rPr>
        <w:t>e</w:t>
      </w:r>
      <w:r w:rsidR="00F72374">
        <w:rPr>
          <w:lang w:val="en-US"/>
        </w:rPr>
        <w:t>, is done using the M5’ linear model regression tree algorithm</w:t>
      </w:r>
      <w:r>
        <w:t xml:space="preserve">, </w:t>
      </w:r>
      <w:r w:rsidR="00F72374">
        <w:rPr>
          <w:lang w:val="en-US"/>
        </w:rPr>
        <w:t xml:space="preserve">and </w:t>
      </w:r>
      <w:r>
        <w:t>results in 30 linear model trees</w:t>
      </w:r>
      <w:r w:rsidR="00517C3E">
        <w:t xml:space="preserve">. </w:t>
      </w:r>
      <w:r w:rsidR="00F72374">
        <w:t xml:space="preserve"> Finally, the trees are applied to the </w:t>
      </w:r>
      <w:r w:rsidR="00F72374">
        <w:rPr>
          <w:lang w:val="en-US"/>
        </w:rPr>
        <w:t xml:space="preserve">global set of </w:t>
      </w:r>
      <w:r w:rsidR="00F72374">
        <w:t>MODIS data to yield 30 independent results.  The 30 independent results are averaged together to yield one result for any given pixel.  Standard deviation from the 30 results is retained in a QA layer, allowing end user to understand the amount of agreement between the independent models.</w:t>
      </w:r>
      <w:r w:rsidR="00F72374">
        <w:rPr>
          <w:lang w:val="en-US"/>
        </w:rPr>
        <w:t xml:space="preserve">  </w:t>
      </w:r>
      <w:r w:rsidR="00517C3E">
        <w:t xml:space="preserve">This process </w:t>
      </w:r>
      <w:r w:rsidR="00F72374">
        <w:rPr>
          <w:lang w:val="en-US"/>
        </w:rPr>
        <w:t>of bagging (averaging) regression tree model results</w:t>
      </w:r>
      <w:r w:rsidR="00F72374">
        <w:t xml:space="preserve"> has </w:t>
      </w:r>
      <w:r w:rsidR="00517C3E">
        <w:t xml:space="preserve">been shown to produce more reliable results as </w:t>
      </w:r>
      <w:r w:rsidR="00032EA8">
        <w:t>compared to a single tree model</w:t>
      </w:r>
      <w:r w:rsidR="00517C3E">
        <w:t xml:space="preserve"> (Chang et a</w:t>
      </w:r>
      <w:r w:rsidR="00032EA8">
        <w:t>l, 2007; Hansen et al, 2003</w:t>
      </w:r>
      <w:r w:rsidR="00517C3E">
        <w:t>)</w:t>
      </w:r>
      <w:r w:rsidR="00032EA8">
        <w:t>.</w:t>
      </w:r>
    </w:p>
    <w:p w:rsidR="00D6433F" w:rsidRDefault="00D6433F" w:rsidP="00D6433F">
      <w:pPr>
        <w:pStyle w:val="BodyText-MC"/>
      </w:pPr>
      <w:r>
        <w:t>The surface reflectance composites that form the basis of the VCF product contain a wealth of per pixel</w:t>
      </w:r>
      <w:r w:rsidR="00F72374">
        <w:t xml:space="preserve"> QA information.  This information </w:t>
      </w:r>
      <w:r>
        <w:t xml:space="preserve">is retained during processing to be passed on to the end user.  Poor quality input data obviously results in poor quality outputs so </w:t>
      </w:r>
      <w:r w:rsidR="00F72374">
        <w:t>this information is saved in</w:t>
      </w:r>
      <w:r>
        <w:t xml:space="preserve"> quality assurance layers in the final product (see section 4 for full description).</w:t>
      </w:r>
    </w:p>
    <w:p w:rsidR="00105F1A" w:rsidRDefault="00105F1A" w:rsidP="00105F1A">
      <w:pPr>
        <w:pStyle w:val="Heading2"/>
        <w:numPr>
          <w:ilvl w:val="1"/>
          <w:numId w:val="16"/>
        </w:numPr>
      </w:pPr>
      <w:r>
        <w:t>File Naming Convention</w:t>
      </w:r>
    </w:p>
    <w:p w:rsidR="00F85600" w:rsidRDefault="00F85600" w:rsidP="00105F1A">
      <w:pPr>
        <w:pStyle w:val="BodyText-MC"/>
      </w:pPr>
      <w:r>
        <w:t>The MODIS Vegetation Continuous Fields product is a “standard” MODIS product called MOD44B.  Filenames co</w:t>
      </w:r>
      <w:r w:rsidR="00942D81">
        <w:t>ntain the product ID, product</w:t>
      </w:r>
      <w:r>
        <w:t xml:space="preserve"> date, tileID, collection number, and production date/time stamp; ex.</w:t>
      </w:r>
    </w:p>
    <w:p w:rsidR="00F85600" w:rsidRDefault="004036BF" w:rsidP="00105F1A">
      <w:pPr>
        <w:pStyle w:val="BodyText-MC"/>
      </w:pPr>
      <w:r>
        <w:t>MOD44B.A2005065.h09v05.051</w:t>
      </w:r>
      <w:r w:rsidR="00F85600">
        <w:t xml:space="preserve">.2011110122251.hdf </w:t>
      </w:r>
    </w:p>
    <w:p w:rsidR="00105F1A" w:rsidRDefault="00F85600" w:rsidP="00F85600">
      <w:pPr>
        <w:pStyle w:val="BodyText-MC"/>
        <w:ind w:firstLine="0"/>
      </w:pPr>
      <w:r>
        <w:t>and are produced in hdf-eos file format with internal compression.</w:t>
      </w:r>
      <w:r w:rsidR="00942D81">
        <w:t xml:space="preserve">  The product date refers to the start date of the annual period so a product with ID “2005065” was produced with data from 2005065 – 2006064.</w:t>
      </w:r>
      <w:r>
        <w:t xml:space="preserve">  T</w:t>
      </w:r>
      <w:r w:rsidRPr="00F85600">
        <w:t>he start date of all MODIS VCF products is yyyy065 (where yyyy refers to the 4 digit year)</w:t>
      </w:r>
      <w:r>
        <w:t>.  This originally derived from t</w:t>
      </w:r>
      <w:r w:rsidR="00105F1A" w:rsidRPr="00105F1A">
        <w:t xml:space="preserve">he first full 16-day composite period in the MODIS data record </w:t>
      </w:r>
      <w:r>
        <w:t xml:space="preserve">which </w:t>
      </w:r>
      <w:r w:rsidR="00105F1A" w:rsidRPr="00105F1A">
        <w:t xml:space="preserve">begins with day of year 2000065.  </w:t>
      </w:r>
      <w:r>
        <w:t>However, it has been continued</w:t>
      </w:r>
      <w:r w:rsidR="00105F1A" w:rsidRPr="00105F1A">
        <w:t xml:space="preserve"> because it relates better to seasons than the “Gregorian” </w:t>
      </w:r>
      <w:r>
        <w:t>calendar</w:t>
      </w:r>
      <w:r w:rsidR="00105F1A" w:rsidRPr="00105F1A">
        <w:t>.</w:t>
      </w:r>
      <w:r>
        <w:t xml:space="preserve">  If the product were generated starting January 1 and ending with December 31 it would result in splitting the southern hemisphere summer between 2 product years which is less desirable.</w:t>
      </w:r>
    </w:p>
    <w:p w:rsidR="0054595F" w:rsidRDefault="0054595F" w:rsidP="0054595F">
      <w:pPr>
        <w:pStyle w:val="Heading1"/>
        <w:numPr>
          <w:ilvl w:val="0"/>
          <w:numId w:val="16"/>
        </w:numPr>
      </w:pPr>
      <w:bookmarkStart w:id="14" w:name="_Toc290363809"/>
      <w:r>
        <w:t>Data Layers</w:t>
      </w:r>
      <w:bookmarkEnd w:id="14"/>
    </w:p>
    <w:p w:rsidR="0009394F" w:rsidRPr="0009394F" w:rsidRDefault="0009394F" w:rsidP="0009394F">
      <w:pPr>
        <w:pStyle w:val="BodyText-MC"/>
      </w:pPr>
      <w:r>
        <w:t>In the Collection 5</w:t>
      </w:r>
      <w:r w:rsidR="004036BF">
        <w:rPr>
          <w:lang w:val="en-US"/>
        </w:rPr>
        <w:t>.1</w:t>
      </w:r>
      <w:r w:rsidR="004036BF">
        <w:t xml:space="preserve"> </w:t>
      </w:r>
      <w:r>
        <w:t>release of the MODIS VCF product (MOD44B) ther</w:t>
      </w:r>
      <w:r w:rsidR="003E74EF">
        <w:t>e are 7</w:t>
      </w:r>
      <w:r w:rsidR="004036BF">
        <w:t xml:space="preserve"> science data sets (SDSs</w:t>
      </w:r>
      <w:r>
        <w:t>): 1) pe</w:t>
      </w:r>
      <w:r w:rsidR="003E74EF">
        <w:t>rcent tree cover; 2) percent non-tree vegetation; 3) percent non-vegetated</w:t>
      </w:r>
      <w:r>
        <w:t>;</w:t>
      </w:r>
      <w:r w:rsidR="003E74EF">
        <w:t xml:space="preserve"> 4) quality; 5) percent tree cover</w:t>
      </w:r>
      <w:r w:rsidR="0075392B">
        <w:t xml:space="preserve"> standard deviation (SD); 6) percent non-vegetated standard deviation (SD)</w:t>
      </w:r>
      <w:r w:rsidR="003E74EF">
        <w:t xml:space="preserve">; </w:t>
      </w:r>
      <w:r w:rsidR="0075392B">
        <w:rPr>
          <w:lang w:val="en-US"/>
        </w:rPr>
        <w:t xml:space="preserve">and </w:t>
      </w:r>
      <w:r w:rsidR="003E74EF">
        <w:t>7) cloud</w:t>
      </w:r>
      <w:r>
        <w:t xml:space="preserve">.  The first </w:t>
      </w:r>
      <w:r w:rsidR="003E74EF">
        <w:rPr>
          <w:lang w:val="en-US"/>
        </w:rPr>
        <w:t xml:space="preserve">three </w:t>
      </w:r>
      <w:r>
        <w:t>layer</w:t>
      </w:r>
      <w:r w:rsidR="003E74EF">
        <w:rPr>
          <w:lang w:val="en-US"/>
        </w:rPr>
        <w:t>s listed</w:t>
      </w:r>
      <w:r w:rsidR="003E74EF">
        <w:t xml:space="preserve"> are</w:t>
      </w:r>
      <w:r>
        <w:t xml:space="preserve"> the primary data layer</w:t>
      </w:r>
      <w:r w:rsidR="003E74EF">
        <w:rPr>
          <w:lang w:val="en-US"/>
        </w:rPr>
        <w:t>s</w:t>
      </w:r>
      <w:r w:rsidR="003E74EF">
        <w:t xml:space="preserve"> with the </w:t>
      </w:r>
      <w:r w:rsidR="003E74EF">
        <w:lastRenderedPageBreak/>
        <w:t>remaining 4</w:t>
      </w:r>
      <w:r>
        <w:t xml:space="preserve"> layers providing the user with indications of the overall quality of the data for any given pixel.</w:t>
      </w:r>
    </w:p>
    <w:p w:rsidR="0054595F" w:rsidRDefault="008F235C" w:rsidP="0011134B">
      <w:pPr>
        <w:pStyle w:val="Heading2"/>
        <w:numPr>
          <w:ilvl w:val="1"/>
          <w:numId w:val="16"/>
        </w:numPr>
      </w:pPr>
      <w:bookmarkStart w:id="15" w:name="_Toc290363810"/>
      <w:r>
        <w:t xml:space="preserve">Percent tree </w:t>
      </w:r>
      <w:r w:rsidR="0054595F">
        <w:t>cover</w:t>
      </w:r>
      <w:bookmarkEnd w:id="15"/>
    </w:p>
    <w:p w:rsidR="0054595F" w:rsidRDefault="0054595F" w:rsidP="0054595F">
      <w:pPr>
        <w:pStyle w:val="BodyText-MC"/>
      </w:pPr>
      <w:r>
        <w:t xml:space="preserve">The percent tree cover layer is a primary data layer </w:t>
      </w:r>
      <w:r w:rsidR="00676A3B">
        <w:t xml:space="preserve">which describes the percent of each pixel </w:t>
      </w:r>
      <w:r>
        <w:t xml:space="preserve">covered by tree canopy.  This is defined as light penetration to the ground as compared to “crown” cover which describes the amount of the ground which is encompassed by the tree’s crown regardless of whether light penetrates.  </w:t>
      </w:r>
      <w:r w:rsidR="0009394F">
        <w:t>The information in this layer can be used to identify forested areas for a variety of applications from resource management to the creation of plant functional types for climate modeling.</w:t>
      </w:r>
    </w:p>
    <w:p w:rsidR="001B56D8" w:rsidRDefault="001B56D8" w:rsidP="0054595F">
      <w:pPr>
        <w:pStyle w:val="BodyText-MC"/>
      </w:pPr>
      <w:r>
        <w:t xml:space="preserve">Valid values in the VCF </w:t>
      </w:r>
      <w:r w:rsidR="00EB4C55">
        <w:t>percent tree cover layer</w:t>
      </w:r>
      <w:r>
        <w:t xml:space="preserve"> are:</w:t>
      </w:r>
    </w:p>
    <w:p w:rsidR="001B56D8" w:rsidRDefault="001B56D8" w:rsidP="001B56D8">
      <w:pPr>
        <w:pStyle w:val="BodyText-MC"/>
        <w:ind w:firstLine="0"/>
      </w:pPr>
      <w:r>
        <w:t>0 – 100</w:t>
      </w:r>
      <w:r>
        <w:tab/>
        <w:t>percent tree cover</w:t>
      </w:r>
    </w:p>
    <w:p w:rsidR="001B56D8" w:rsidRDefault="001B56D8" w:rsidP="001B56D8">
      <w:pPr>
        <w:pStyle w:val="BodyText-MC"/>
        <w:ind w:firstLine="0"/>
      </w:pPr>
      <w:r>
        <w:t>200</w:t>
      </w:r>
      <w:r>
        <w:tab/>
      </w:r>
      <w:r>
        <w:tab/>
        <w:t>water</w:t>
      </w:r>
    </w:p>
    <w:p w:rsidR="001B56D8" w:rsidRDefault="00EB4C55" w:rsidP="001B56D8">
      <w:pPr>
        <w:pStyle w:val="BodyText-MC"/>
        <w:ind w:firstLine="0"/>
      </w:pPr>
      <w:r>
        <w:t>253</w:t>
      </w:r>
      <w:r>
        <w:tab/>
      </w:r>
      <w:r>
        <w:tab/>
        <w:t>fill / outside of projection</w:t>
      </w:r>
    </w:p>
    <w:p w:rsidR="008F235C" w:rsidRDefault="008F235C" w:rsidP="001B56D8">
      <w:pPr>
        <w:pStyle w:val="BodyText-MC"/>
        <w:ind w:firstLine="0"/>
      </w:pPr>
    </w:p>
    <w:p w:rsidR="008F235C" w:rsidRDefault="008F235C" w:rsidP="008F235C">
      <w:pPr>
        <w:pStyle w:val="Heading2"/>
        <w:numPr>
          <w:ilvl w:val="1"/>
          <w:numId w:val="16"/>
        </w:numPr>
      </w:pPr>
      <w:r>
        <w:t>Percent non-tree vegetation</w:t>
      </w:r>
    </w:p>
    <w:p w:rsidR="008F235C" w:rsidRDefault="008F235C" w:rsidP="008F235C">
      <w:pPr>
        <w:pStyle w:val="BodyText-MC"/>
      </w:pPr>
      <w:r>
        <w:t xml:space="preserve">The percent </w:t>
      </w:r>
      <w:r>
        <w:rPr>
          <w:lang w:val="en-US"/>
        </w:rPr>
        <w:t>non-</w:t>
      </w:r>
      <w:r>
        <w:t xml:space="preserve">tree vegetation layer is a primary data layer which describes the percent of each pixel covered by </w:t>
      </w:r>
      <w:r>
        <w:rPr>
          <w:lang w:val="en-US"/>
        </w:rPr>
        <w:t>non-</w:t>
      </w:r>
      <w:r>
        <w:t xml:space="preserve">tree </w:t>
      </w:r>
      <w:r>
        <w:rPr>
          <w:lang w:val="en-US"/>
        </w:rPr>
        <w:t xml:space="preserve">vegetation </w:t>
      </w:r>
      <w:r>
        <w:t>canopy and is defined in</w:t>
      </w:r>
      <w:r>
        <w:rPr>
          <w:lang w:val="en-US"/>
        </w:rPr>
        <w:t xml:space="preserve"> a similar way to tree canopy cover</w:t>
      </w:r>
      <w:r>
        <w:t xml:space="preserve">.  </w:t>
      </w:r>
    </w:p>
    <w:p w:rsidR="008F235C" w:rsidRDefault="008F235C" w:rsidP="008F235C">
      <w:pPr>
        <w:pStyle w:val="BodyText-MC"/>
      </w:pPr>
      <w:r>
        <w:t xml:space="preserve">Valid values in the VCF percent </w:t>
      </w:r>
      <w:r>
        <w:rPr>
          <w:lang w:val="en-US"/>
        </w:rPr>
        <w:t>non-</w:t>
      </w:r>
      <w:r>
        <w:t>tree vegetation layer are:</w:t>
      </w:r>
    </w:p>
    <w:p w:rsidR="008F235C" w:rsidRDefault="008F235C" w:rsidP="008F235C">
      <w:pPr>
        <w:pStyle w:val="BodyText-MC"/>
        <w:ind w:firstLine="0"/>
      </w:pPr>
      <w:r>
        <w:t>0 – 100</w:t>
      </w:r>
      <w:r>
        <w:tab/>
        <w:t>percent non-tree vegetation</w:t>
      </w:r>
    </w:p>
    <w:p w:rsidR="008F235C" w:rsidRDefault="008F235C" w:rsidP="008F235C">
      <w:pPr>
        <w:pStyle w:val="BodyText-MC"/>
        <w:ind w:firstLine="0"/>
      </w:pPr>
      <w:r>
        <w:t>200</w:t>
      </w:r>
      <w:r>
        <w:tab/>
      </w:r>
      <w:r>
        <w:tab/>
        <w:t>water</w:t>
      </w:r>
    </w:p>
    <w:p w:rsidR="008F235C" w:rsidRDefault="008F235C" w:rsidP="008F235C">
      <w:pPr>
        <w:pStyle w:val="BodyText-MC"/>
        <w:ind w:firstLine="0"/>
      </w:pPr>
      <w:r>
        <w:t>253</w:t>
      </w:r>
      <w:r>
        <w:tab/>
      </w:r>
      <w:r>
        <w:tab/>
        <w:t>fill / outside of projection</w:t>
      </w:r>
    </w:p>
    <w:p w:rsidR="0079570A" w:rsidRDefault="0079570A" w:rsidP="008F235C">
      <w:pPr>
        <w:pStyle w:val="BodyText-MC"/>
        <w:ind w:firstLine="0"/>
      </w:pPr>
    </w:p>
    <w:p w:rsidR="0079570A" w:rsidRDefault="0079570A" w:rsidP="0079570A">
      <w:pPr>
        <w:pStyle w:val="Heading2"/>
        <w:numPr>
          <w:ilvl w:val="1"/>
          <w:numId w:val="16"/>
        </w:numPr>
      </w:pPr>
      <w:r>
        <w:t>Percent non-vegetated</w:t>
      </w:r>
    </w:p>
    <w:p w:rsidR="0079570A" w:rsidRDefault="0079570A" w:rsidP="0079570A">
      <w:pPr>
        <w:pStyle w:val="BodyText-MC"/>
      </w:pPr>
      <w:r>
        <w:t xml:space="preserve">The percent </w:t>
      </w:r>
      <w:r>
        <w:rPr>
          <w:lang w:val="en-US"/>
        </w:rPr>
        <w:t>non-</w:t>
      </w:r>
      <w:r>
        <w:t>vegetated layer is a primary data layer which describes the percent of each pixel with no vegetation cover.</w:t>
      </w:r>
      <w:r>
        <w:rPr>
          <w:lang w:val="en-US"/>
        </w:rPr>
        <w:t xml:space="preserve">  It is defined as 100% - %</w:t>
      </w:r>
      <w:proofErr w:type="spellStart"/>
      <w:r>
        <w:rPr>
          <w:lang w:val="en-US"/>
        </w:rPr>
        <w:t>tree_cover</w:t>
      </w:r>
      <w:proofErr w:type="spellEnd"/>
      <w:r>
        <w:rPr>
          <w:lang w:val="en-US"/>
        </w:rPr>
        <w:t xml:space="preserve"> - %non-</w:t>
      </w:r>
      <w:proofErr w:type="spellStart"/>
      <w:r>
        <w:rPr>
          <w:lang w:val="en-US"/>
        </w:rPr>
        <w:t>tree_vegetation</w:t>
      </w:r>
      <w:proofErr w:type="spellEnd"/>
      <w:r>
        <w:rPr>
          <w:lang w:val="en-US"/>
        </w:rPr>
        <w:t>.</w:t>
      </w:r>
      <w:r>
        <w:t xml:space="preserve">  </w:t>
      </w:r>
    </w:p>
    <w:p w:rsidR="0079570A" w:rsidRDefault="0079570A" w:rsidP="0079570A">
      <w:pPr>
        <w:pStyle w:val="BodyText-MC"/>
      </w:pPr>
      <w:r>
        <w:t xml:space="preserve">Valid values in the VCF percent </w:t>
      </w:r>
      <w:r>
        <w:rPr>
          <w:lang w:val="en-US"/>
        </w:rPr>
        <w:t>non-</w:t>
      </w:r>
      <w:r>
        <w:t>vegetated layer are:</w:t>
      </w:r>
    </w:p>
    <w:p w:rsidR="0079570A" w:rsidRDefault="0079570A" w:rsidP="0079570A">
      <w:pPr>
        <w:pStyle w:val="BodyText-MC"/>
        <w:ind w:firstLine="0"/>
      </w:pPr>
      <w:r>
        <w:t>0 – 100</w:t>
      </w:r>
      <w:r>
        <w:tab/>
        <w:t>percent non-vegetated</w:t>
      </w:r>
    </w:p>
    <w:p w:rsidR="0079570A" w:rsidRDefault="0079570A" w:rsidP="0079570A">
      <w:pPr>
        <w:pStyle w:val="BodyText-MC"/>
        <w:ind w:firstLine="0"/>
      </w:pPr>
      <w:r>
        <w:t>200</w:t>
      </w:r>
      <w:r>
        <w:tab/>
      </w:r>
      <w:r>
        <w:tab/>
        <w:t>water</w:t>
      </w:r>
    </w:p>
    <w:p w:rsidR="0079570A" w:rsidRDefault="0079570A" w:rsidP="0079570A">
      <w:pPr>
        <w:pStyle w:val="BodyText-MC"/>
        <w:ind w:firstLine="0"/>
      </w:pPr>
      <w:r>
        <w:t>253</w:t>
      </w:r>
      <w:r>
        <w:tab/>
      </w:r>
      <w:r>
        <w:tab/>
        <w:t>fill / outside of projection</w:t>
      </w:r>
    </w:p>
    <w:p w:rsidR="00645EAB" w:rsidRDefault="00645EAB" w:rsidP="001B56D8">
      <w:pPr>
        <w:pStyle w:val="BodyText-MC"/>
        <w:ind w:firstLine="0"/>
      </w:pPr>
    </w:p>
    <w:p w:rsidR="00004B15" w:rsidRDefault="00004B15" w:rsidP="0079570A">
      <w:pPr>
        <w:pStyle w:val="Heading2"/>
        <w:numPr>
          <w:ilvl w:val="1"/>
          <w:numId w:val="16"/>
        </w:numPr>
      </w:pPr>
      <w:bookmarkStart w:id="16" w:name="_Toc290363811"/>
      <w:r>
        <w:t>Quality</w:t>
      </w:r>
      <w:bookmarkEnd w:id="16"/>
    </w:p>
    <w:p w:rsidR="0011134B" w:rsidRDefault="00645EAB" w:rsidP="0011134B">
      <w:pPr>
        <w:pStyle w:val="BodyText-MC"/>
      </w:pPr>
      <w:r>
        <w:t>The quality SDS</w:t>
      </w:r>
      <w:r w:rsidR="0011134B" w:rsidRPr="00E4643C">
        <w:t xml:space="preserve"> is a</w:t>
      </w:r>
      <w:r w:rsidR="0011134B">
        <w:t>n 8-bit</w:t>
      </w:r>
      <w:r w:rsidR="0011134B" w:rsidRPr="00E4643C">
        <w:t xml:space="preserve"> packed bit layer which describes, per pixel, those inputs that had poor quality defined by the MODIS surface reflectance quality assurance</w:t>
      </w:r>
      <w:r>
        <w:rPr>
          <w:lang w:val="en-US"/>
        </w:rPr>
        <w:t xml:space="preserve"> values</w:t>
      </w:r>
      <w:r w:rsidR="0011134B" w:rsidRPr="00E4643C">
        <w:t xml:space="preserve">.  In this case we </w:t>
      </w:r>
      <w:r w:rsidR="0011134B" w:rsidRPr="00E4643C">
        <w:lastRenderedPageBreak/>
        <w:t xml:space="preserve">define poor quality as those pixels which are cloudy, high aerosol, </w:t>
      </w:r>
      <w:r>
        <w:rPr>
          <w:lang w:val="en-US"/>
        </w:rPr>
        <w:t xml:space="preserve">under </w:t>
      </w:r>
      <w:r w:rsidR="0011134B" w:rsidRPr="00E4643C">
        <w:t>cloud shadow, or</w:t>
      </w:r>
      <w:r>
        <w:rPr>
          <w:lang w:val="en-US"/>
        </w:rPr>
        <w:t xml:space="preserve"> with</w:t>
      </w:r>
      <w:r w:rsidR="0011134B" w:rsidRPr="00E4643C">
        <w:t xml:space="preserve"> view zenith &gt;45°</w:t>
      </w:r>
      <w:r w:rsidR="0011134B">
        <w:t>.  The bit field is described in table 1 below:</w:t>
      </w:r>
    </w:p>
    <w:p w:rsidR="00645EAB" w:rsidRDefault="00645EAB" w:rsidP="0011134B">
      <w:pPr>
        <w:pStyle w:val="BodyText-MC"/>
      </w:pPr>
    </w:p>
    <w:tbl>
      <w:tblPr>
        <w:tblW w:w="4425" w:type="dxa"/>
        <w:tblInd w:w="93" w:type="dxa"/>
        <w:tblLook w:val="04A0" w:firstRow="1" w:lastRow="0" w:firstColumn="1" w:lastColumn="0" w:noHBand="0" w:noVBand="1"/>
      </w:tblPr>
      <w:tblGrid>
        <w:gridCol w:w="960"/>
        <w:gridCol w:w="1755"/>
        <w:gridCol w:w="1710"/>
      </w:tblGrid>
      <w:tr w:rsidR="006C784D" w:rsidRPr="006C784D" w:rsidTr="006C784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784D" w:rsidRPr="006C784D" w:rsidRDefault="006C784D" w:rsidP="006C784D">
            <w:pPr>
              <w:rPr>
                <w:rFonts w:ascii="Calibri" w:hAnsi="Calibri"/>
                <w:color w:val="000000"/>
                <w:sz w:val="22"/>
                <w:szCs w:val="22"/>
              </w:rPr>
            </w:pPr>
            <w:r w:rsidRPr="006C784D">
              <w:rPr>
                <w:rFonts w:ascii="Calibri" w:hAnsi="Calibri"/>
                <w:color w:val="000000"/>
                <w:sz w:val="22"/>
                <w:szCs w:val="22"/>
              </w:rPr>
              <w:t>Bit</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6C784D" w:rsidRPr="006C784D" w:rsidRDefault="006C784D" w:rsidP="006C784D">
            <w:pPr>
              <w:rPr>
                <w:rFonts w:ascii="Calibri" w:hAnsi="Calibri"/>
                <w:color w:val="000000"/>
                <w:sz w:val="22"/>
                <w:szCs w:val="22"/>
              </w:rPr>
            </w:pPr>
            <w:r w:rsidRPr="006C784D">
              <w:rPr>
                <w:rFonts w:ascii="Calibri" w:hAnsi="Calibri"/>
                <w:color w:val="000000"/>
                <w:sz w:val="22"/>
                <w:szCs w:val="22"/>
              </w:rPr>
              <w:t>Input layers</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rsidR="006C784D" w:rsidRPr="006C784D" w:rsidRDefault="006C784D" w:rsidP="006C784D">
            <w:pPr>
              <w:rPr>
                <w:rFonts w:ascii="Calibri" w:hAnsi="Calibri"/>
                <w:color w:val="000000"/>
                <w:sz w:val="22"/>
                <w:szCs w:val="22"/>
              </w:rPr>
            </w:pPr>
            <w:r w:rsidRPr="006C784D">
              <w:rPr>
                <w:rFonts w:ascii="Calibri" w:hAnsi="Calibri"/>
                <w:color w:val="000000"/>
                <w:sz w:val="22"/>
                <w:szCs w:val="22"/>
              </w:rPr>
              <w:t>State</w:t>
            </w:r>
          </w:p>
        </w:tc>
      </w:tr>
      <w:tr w:rsidR="006C784D" w:rsidRPr="006C784D" w:rsidTr="006C784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C784D" w:rsidRPr="006C784D" w:rsidRDefault="006C784D" w:rsidP="006C784D">
            <w:pPr>
              <w:jc w:val="right"/>
              <w:rPr>
                <w:rFonts w:ascii="Calibri" w:hAnsi="Calibri"/>
                <w:color w:val="000000"/>
                <w:sz w:val="22"/>
                <w:szCs w:val="22"/>
              </w:rPr>
            </w:pPr>
            <w:r w:rsidRPr="006C784D">
              <w:rPr>
                <w:rFonts w:ascii="Calibri" w:hAnsi="Calibri"/>
                <w:color w:val="000000"/>
                <w:sz w:val="22"/>
                <w:szCs w:val="22"/>
              </w:rPr>
              <w:t>0</w:t>
            </w:r>
          </w:p>
        </w:tc>
        <w:tc>
          <w:tcPr>
            <w:tcW w:w="1755" w:type="dxa"/>
            <w:tcBorders>
              <w:top w:val="nil"/>
              <w:left w:val="nil"/>
              <w:bottom w:val="single" w:sz="4" w:space="0" w:color="auto"/>
              <w:right w:val="single" w:sz="4" w:space="0" w:color="auto"/>
            </w:tcBorders>
            <w:shd w:val="clear" w:color="auto" w:fill="auto"/>
            <w:noWrap/>
            <w:vAlign w:val="bottom"/>
            <w:hideMark/>
          </w:tcPr>
          <w:p w:rsidR="006C784D" w:rsidRPr="006C784D" w:rsidRDefault="006C784D" w:rsidP="006C784D">
            <w:pPr>
              <w:rPr>
                <w:rFonts w:ascii="Calibri" w:hAnsi="Calibri"/>
                <w:color w:val="000000"/>
                <w:sz w:val="22"/>
                <w:szCs w:val="22"/>
              </w:rPr>
            </w:pPr>
            <w:r w:rsidRPr="006C784D">
              <w:rPr>
                <w:rFonts w:ascii="Calibri" w:hAnsi="Calibri"/>
                <w:color w:val="000000"/>
                <w:sz w:val="22"/>
                <w:szCs w:val="22"/>
              </w:rPr>
              <w:t xml:space="preserve">DOY 065 </w:t>
            </w:r>
            <w:r w:rsidR="0079570A">
              <w:rPr>
                <w:rFonts w:ascii="Calibri" w:hAnsi="Calibri"/>
                <w:color w:val="000000"/>
                <w:sz w:val="22"/>
                <w:szCs w:val="22"/>
              </w:rPr>
              <w:t>–</w:t>
            </w:r>
            <w:r>
              <w:rPr>
                <w:rFonts w:ascii="Calibri" w:hAnsi="Calibri"/>
                <w:color w:val="000000"/>
                <w:sz w:val="22"/>
                <w:szCs w:val="22"/>
              </w:rPr>
              <w:t xml:space="preserve"> </w:t>
            </w:r>
            <w:r w:rsidRPr="006C784D">
              <w:rPr>
                <w:rFonts w:ascii="Calibri" w:hAnsi="Calibri"/>
                <w:color w:val="000000"/>
                <w:sz w:val="22"/>
                <w:szCs w:val="22"/>
              </w:rPr>
              <w:t>097</w:t>
            </w:r>
          </w:p>
        </w:tc>
        <w:tc>
          <w:tcPr>
            <w:tcW w:w="1710" w:type="dxa"/>
            <w:tcBorders>
              <w:top w:val="nil"/>
              <w:left w:val="nil"/>
              <w:bottom w:val="single" w:sz="4" w:space="0" w:color="auto"/>
              <w:right w:val="single" w:sz="4" w:space="0" w:color="auto"/>
            </w:tcBorders>
            <w:shd w:val="clear" w:color="auto" w:fill="auto"/>
            <w:noWrap/>
            <w:vAlign w:val="bottom"/>
            <w:hideMark/>
          </w:tcPr>
          <w:p w:rsidR="006C784D" w:rsidRPr="006C784D" w:rsidRDefault="006C784D" w:rsidP="006C784D">
            <w:pPr>
              <w:rPr>
                <w:rFonts w:ascii="Calibri" w:hAnsi="Calibri"/>
                <w:color w:val="000000"/>
                <w:sz w:val="22"/>
                <w:szCs w:val="22"/>
              </w:rPr>
            </w:pPr>
            <w:r w:rsidRPr="006C784D">
              <w:rPr>
                <w:rFonts w:ascii="Calibri" w:hAnsi="Calibri"/>
                <w:color w:val="000000"/>
                <w:sz w:val="22"/>
                <w:szCs w:val="22"/>
              </w:rPr>
              <w:t>0 clear; 1 bad</w:t>
            </w:r>
          </w:p>
        </w:tc>
      </w:tr>
      <w:tr w:rsidR="006C784D" w:rsidRPr="006C784D" w:rsidTr="006C784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C784D" w:rsidRPr="006C784D" w:rsidRDefault="006C784D" w:rsidP="006C784D">
            <w:pPr>
              <w:jc w:val="right"/>
              <w:rPr>
                <w:rFonts w:ascii="Calibri" w:hAnsi="Calibri"/>
                <w:color w:val="000000"/>
                <w:sz w:val="22"/>
                <w:szCs w:val="22"/>
              </w:rPr>
            </w:pPr>
            <w:r w:rsidRPr="006C784D">
              <w:rPr>
                <w:rFonts w:ascii="Calibri" w:hAnsi="Calibri"/>
                <w:color w:val="000000"/>
                <w:sz w:val="22"/>
                <w:szCs w:val="22"/>
              </w:rPr>
              <w:t>1</w:t>
            </w:r>
          </w:p>
        </w:tc>
        <w:tc>
          <w:tcPr>
            <w:tcW w:w="1755" w:type="dxa"/>
            <w:tcBorders>
              <w:top w:val="nil"/>
              <w:left w:val="nil"/>
              <w:bottom w:val="single" w:sz="4" w:space="0" w:color="auto"/>
              <w:right w:val="single" w:sz="4" w:space="0" w:color="auto"/>
            </w:tcBorders>
            <w:shd w:val="clear" w:color="auto" w:fill="auto"/>
            <w:noWrap/>
            <w:vAlign w:val="bottom"/>
            <w:hideMark/>
          </w:tcPr>
          <w:p w:rsidR="006C784D" w:rsidRPr="006C784D" w:rsidRDefault="006C784D" w:rsidP="006C784D">
            <w:pPr>
              <w:rPr>
                <w:rFonts w:ascii="Calibri" w:hAnsi="Calibri"/>
                <w:color w:val="000000"/>
                <w:sz w:val="22"/>
                <w:szCs w:val="22"/>
              </w:rPr>
            </w:pPr>
            <w:r w:rsidRPr="006C784D">
              <w:rPr>
                <w:rFonts w:ascii="Calibri" w:hAnsi="Calibri"/>
                <w:color w:val="000000"/>
                <w:sz w:val="22"/>
                <w:szCs w:val="22"/>
              </w:rPr>
              <w:t xml:space="preserve">DOY 113 </w:t>
            </w:r>
            <w:r w:rsidR="0079570A">
              <w:rPr>
                <w:rFonts w:ascii="Calibri" w:hAnsi="Calibri"/>
                <w:color w:val="000000"/>
                <w:sz w:val="22"/>
                <w:szCs w:val="22"/>
              </w:rPr>
              <w:t>–</w:t>
            </w:r>
            <w:r w:rsidRPr="006C784D">
              <w:rPr>
                <w:rFonts w:ascii="Calibri" w:hAnsi="Calibri"/>
                <w:color w:val="000000"/>
                <w:sz w:val="22"/>
                <w:szCs w:val="22"/>
              </w:rPr>
              <w:t xml:space="preserve"> 145</w:t>
            </w:r>
          </w:p>
        </w:tc>
        <w:tc>
          <w:tcPr>
            <w:tcW w:w="1710" w:type="dxa"/>
            <w:tcBorders>
              <w:top w:val="nil"/>
              <w:left w:val="nil"/>
              <w:bottom w:val="single" w:sz="4" w:space="0" w:color="auto"/>
              <w:right w:val="single" w:sz="4" w:space="0" w:color="auto"/>
            </w:tcBorders>
            <w:shd w:val="clear" w:color="auto" w:fill="auto"/>
            <w:noWrap/>
            <w:vAlign w:val="bottom"/>
            <w:hideMark/>
          </w:tcPr>
          <w:p w:rsidR="006C784D" w:rsidRPr="006C784D" w:rsidRDefault="006C784D" w:rsidP="006C784D">
            <w:pPr>
              <w:rPr>
                <w:rFonts w:ascii="Calibri" w:hAnsi="Calibri"/>
                <w:color w:val="000000"/>
                <w:sz w:val="22"/>
                <w:szCs w:val="22"/>
              </w:rPr>
            </w:pPr>
            <w:r w:rsidRPr="006C784D">
              <w:rPr>
                <w:rFonts w:ascii="Calibri" w:hAnsi="Calibri"/>
                <w:color w:val="000000"/>
                <w:sz w:val="22"/>
                <w:szCs w:val="22"/>
              </w:rPr>
              <w:t>0 clear; 1 bad</w:t>
            </w:r>
          </w:p>
        </w:tc>
      </w:tr>
      <w:tr w:rsidR="006C784D" w:rsidRPr="006C784D" w:rsidTr="006C784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C784D" w:rsidRPr="006C784D" w:rsidRDefault="006C784D" w:rsidP="006C784D">
            <w:pPr>
              <w:jc w:val="right"/>
              <w:rPr>
                <w:rFonts w:ascii="Calibri" w:hAnsi="Calibri"/>
                <w:color w:val="000000"/>
                <w:sz w:val="22"/>
                <w:szCs w:val="22"/>
              </w:rPr>
            </w:pPr>
            <w:r w:rsidRPr="006C784D">
              <w:rPr>
                <w:rFonts w:ascii="Calibri" w:hAnsi="Calibri"/>
                <w:color w:val="000000"/>
                <w:sz w:val="22"/>
                <w:szCs w:val="22"/>
              </w:rPr>
              <w:t>2</w:t>
            </w:r>
          </w:p>
        </w:tc>
        <w:tc>
          <w:tcPr>
            <w:tcW w:w="1755" w:type="dxa"/>
            <w:tcBorders>
              <w:top w:val="nil"/>
              <w:left w:val="nil"/>
              <w:bottom w:val="single" w:sz="4" w:space="0" w:color="auto"/>
              <w:right w:val="single" w:sz="4" w:space="0" w:color="auto"/>
            </w:tcBorders>
            <w:shd w:val="clear" w:color="auto" w:fill="auto"/>
            <w:noWrap/>
            <w:vAlign w:val="bottom"/>
            <w:hideMark/>
          </w:tcPr>
          <w:p w:rsidR="006C784D" w:rsidRPr="006C784D" w:rsidRDefault="006C784D" w:rsidP="006C784D">
            <w:pPr>
              <w:rPr>
                <w:rFonts w:ascii="Calibri" w:hAnsi="Calibri"/>
                <w:color w:val="000000"/>
                <w:sz w:val="22"/>
                <w:szCs w:val="22"/>
              </w:rPr>
            </w:pPr>
            <w:r w:rsidRPr="006C784D">
              <w:rPr>
                <w:rFonts w:ascii="Calibri" w:hAnsi="Calibri"/>
                <w:color w:val="000000"/>
                <w:sz w:val="22"/>
                <w:szCs w:val="22"/>
              </w:rPr>
              <w:t xml:space="preserve">DOY 161 </w:t>
            </w:r>
            <w:r w:rsidR="0079570A">
              <w:rPr>
                <w:rFonts w:ascii="Calibri" w:hAnsi="Calibri"/>
                <w:color w:val="000000"/>
                <w:sz w:val="22"/>
                <w:szCs w:val="22"/>
              </w:rPr>
              <w:t>–</w:t>
            </w:r>
            <w:r w:rsidRPr="006C784D">
              <w:rPr>
                <w:rFonts w:ascii="Calibri" w:hAnsi="Calibri"/>
                <w:color w:val="000000"/>
                <w:sz w:val="22"/>
                <w:szCs w:val="22"/>
              </w:rPr>
              <w:t xml:space="preserve"> 193</w:t>
            </w:r>
          </w:p>
        </w:tc>
        <w:tc>
          <w:tcPr>
            <w:tcW w:w="1710" w:type="dxa"/>
            <w:tcBorders>
              <w:top w:val="nil"/>
              <w:left w:val="nil"/>
              <w:bottom w:val="single" w:sz="4" w:space="0" w:color="auto"/>
              <w:right w:val="single" w:sz="4" w:space="0" w:color="auto"/>
            </w:tcBorders>
            <w:shd w:val="clear" w:color="auto" w:fill="auto"/>
            <w:noWrap/>
            <w:vAlign w:val="bottom"/>
            <w:hideMark/>
          </w:tcPr>
          <w:p w:rsidR="006C784D" w:rsidRPr="006C784D" w:rsidRDefault="006C784D" w:rsidP="006C784D">
            <w:pPr>
              <w:rPr>
                <w:rFonts w:ascii="Calibri" w:hAnsi="Calibri"/>
                <w:color w:val="000000"/>
                <w:sz w:val="22"/>
                <w:szCs w:val="22"/>
              </w:rPr>
            </w:pPr>
            <w:r w:rsidRPr="006C784D">
              <w:rPr>
                <w:rFonts w:ascii="Calibri" w:hAnsi="Calibri"/>
                <w:color w:val="000000"/>
                <w:sz w:val="22"/>
                <w:szCs w:val="22"/>
              </w:rPr>
              <w:t>0 clear; 1 bad</w:t>
            </w:r>
          </w:p>
        </w:tc>
      </w:tr>
      <w:tr w:rsidR="006C784D" w:rsidRPr="006C784D" w:rsidTr="006C784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C784D" w:rsidRPr="006C784D" w:rsidRDefault="006C784D" w:rsidP="006C784D">
            <w:pPr>
              <w:jc w:val="right"/>
              <w:rPr>
                <w:rFonts w:ascii="Calibri" w:hAnsi="Calibri"/>
                <w:color w:val="000000"/>
                <w:sz w:val="22"/>
                <w:szCs w:val="22"/>
              </w:rPr>
            </w:pPr>
            <w:r w:rsidRPr="006C784D">
              <w:rPr>
                <w:rFonts w:ascii="Calibri" w:hAnsi="Calibri"/>
                <w:color w:val="000000"/>
                <w:sz w:val="22"/>
                <w:szCs w:val="22"/>
              </w:rPr>
              <w:t>3</w:t>
            </w:r>
          </w:p>
        </w:tc>
        <w:tc>
          <w:tcPr>
            <w:tcW w:w="1755" w:type="dxa"/>
            <w:tcBorders>
              <w:top w:val="nil"/>
              <w:left w:val="nil"/>
              <w:bottom w:val="single" w:sz="4" w:space="0" w:color="auto"/>
              <w:right w:val="single" w:sz="4" w:space="0" w:color="auto"/>
            </w:tcBorders>
            <w:shd w:val="clear" w:color="auto" w:fill="auto"/>
            <w:noWrap/>
            <w:vAlign w:val="bottom"/>
            <w:hideMark/>
          </w:tcPr>
          <w:p w:rsidR="006C784D" w:rsidRPr="006C784D" w:rsidRDefault="006C784D" w:rsidP="006C784D">
            <w:pPr>
              <w:rPr>
                <w:rFonts w:ascii="Calibri" w:hAnsi="Calibri"/>
                <w:color w:val="000000"/>
                <w:sz w:val="22"/>
                <w:szCs w:val="22"/>
              </w:rPr>
            </w:pPr>
            <w:r w:rsidRPr="006C784D">
              <w:rPr>
                <w:rFonts w:ascii="Calibri" w:hAnsi="Calibri"/>
                <w:color w:val="000000"/>
                <w:sz w:val="22"/>
                <w:szCs w:val="22"/>
              </w:rPr>
              <w:t xml:space="preserve">DOY 209 </w:t>
            </w:r>
            <w:r w:rsidR="0079570A">
              <w:rPr>
                <w:rFonts w:ascii="Calibri" w:hAnsi="Calibri"/>
                <w:color w:val="000000"/>
                <w:sz w:val="22"/>
                <w:szCs w:val="22"/>
              </w:rPr>
              <w:t>–</w:t>
            </w:r>
            <w:r w:rsidRPr="006C784D">
              <w:rPr>
                <w:rFonts w:ascii="Calibri" w:hAnsi="Calibri"/>
                <w:color w:val="000000"/>
                <w:sz w:val="22"/>
                <w:szCs w:val="22"/>
              </w:rPr>
              <w:t xml:space="preserve"> 241</w:t>
            </w:r>
          </w:p>
        </w:tc>
        <w:tc>
          <w:tcPr>
            <w:tcW w:w="1710" w:type="dxa"/>
            <w:tcBorders>
              <w:top w:val="nil"/>
              <w:left w:val="nil"/>
              <w:bottom w:val="single" w:sz="4" w:space="0" w:color="auto"/>
              <w:right w:val="single" w:sz="4" w:space="0" w:color="auto"/>
            </w:tcBorders>
            <w:shd w:val="clear" w:color="auto" w:fill="auto"/>
            <w:noWrap/>
            <w:vAlign w:val="bottom"/>
            <w:hideMark/>
          </w:tcPr>
          <w:p w:rsidR="006C784D" w:rsidRPr="006C784D" w:rsidRDefault="006C784D" w:rsidP="006C784D">
            <w:pPr>
              <w:rPr>
                <w:rFonts w:ascii="Calibri" w:hAnsi="Calibri"/>
                <w:color w:val="000000"/>
                <w:sz w:val="22"/>
                <w:szCs w:val="22"/>
              </w:rPr>
            </w:pPr>
            <w:r w:rsidRPr="006C784D">
              <w:rPr>
                <w:rFonts w:ascii="Calibri" w:hAnsi="Calibri"/>
                <w:color w:val="000000"/>
                <w:sz w:val="22"/>
                <w:szCs w:val="22"/>
              </w:rPr>
              <w:t>0 clear; 1 bad</w:t>
            </w:r>
          </w:p>
        </w:tc>
      </w:tr>
      <w:tr w:rsidR="006C784D" w:rsidRPr="006C784D" w:rsidTr="006C784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C784D" w:rsidRPr="006C784D" w:rsidRDefault="006C784D" w:rsidP="006C784D">
            <w:pPr>
              <w:jc w:val="right"/>
              <w:rPr>
                <w:rFonts w:ascii="Calibri" w:hAnsi="Calibri"/>
                <w:color w:val="000000"/>
                <w:sz w:val="22"/>
                <w:szCs w:val="22"/>
              </w:rPr>
            </w:pPr>
            <w:r w:rsidRPr="006C784D">
              <w:rPr>
                <w:rFonts w:ascii="Calibri" w:hAnsi="Calibri"/>
                <w:color w:val="000000"/>
                <w:sz w:val="22"/>
                <w:szCs w:val="22"/>
              </w:rPr>
              <w:t>4</w:t>
            </w:r>
          </w:p>
        </w:tc>
        <w:tc>
          <w:tcPr>
            <w:tcW w:w="1755" w:type="dxa"/>
            <w:tcBorders>
              <w:top w:val="nil"/>
              <w:left w:val="nil"/>
              <w:bottom w:val="single" w:sz="4" w:space="0" w:color="auto"/>
              <w:right w:val="single" w:sz="4" w:space="0" w:color="auto"/>
            </w:tcBorders>
            <w:shd w:val="clear" w:color="auto" w:fill="auto"/>
            <w:noWrap/>
            <w:vAlign w:val="bottom"/>
            <w:hideMark/>
          </w:tcPr>
          <w:p w:rsidR="006C784D" w:rsidRPr="006C784D" w:rsidRDefault="006C784D" w:rsidP="006C784D">
            <w:pPr>
              <w:rPr>
                <w:rFonts w:ascii="Calibri" w:hAnsi="Calibri"/>
                <w:color w:val="000000"/>
                <w:sz w:val="22"/>
                <w:szCs w:val="22"/>
              </w:rPr>
            </w:pPr>
            <w:r w:rsidRPr="006C784D">
              <w:rPr>
                <w:rFonts w:ascii="Calibri" w:hAnsi="Calibri"/>
                <w:color w:val="000000"/>
                <w:sz w:val="22"/>
                <w:szCs w:val="22"/>
              </w:rPr>
              <w:t xml:space="preserve">DOY 257 </w:t>
            </w:r>
            <w:r w:rsidR="001B4382">
              <w:rPr>
                <w:rFonts w:ascii="Calibri" w:hAnsi="Calibri"/>
                <w:color w:val="000000"/>
                <w:sz w:val="22"/>
                <w:szCs w:val="22"/>
              </w:rPr>
              <w:t>–</w:t>
            </w:r>
            <w:r w:rsidRPr="006C784D">
              <w:rPr>
                <w:rFonts w:ascii="Calibri" w:hAnsi="Calibri"/>
                <w:color w:val="000000"/>
                <w:sz w:val="22"/>
                <w:szCs w:val="22"/>
              </w:rPr>
              <w:t xml:space="preserve"> 289</w:t>
            </w:r>
          </w:p>
        </w:tc>
        <w:tc>
          <w:tcPr>
            <w:tcW w:w="1710" w:type="dxa"/>
            <w:tcBorders>
              <w:top w:val="nil"/>
              <w:left w:val="nil"/>
              <w:bottom w:val="single" w:sz="4" w:space="0" w:color="auto"/>
              <w:right w:val="single" w:sz="4" w:space="0" w:color="auto"/>
            </w:tcBorders>
            <w:shd w:val="clear" w:color="auto" w:fill="auto"/>
            <w:noWrap/>
            <w:vAlign w:val="bottom"/>
            <w:hideMark/>
          </w:tcPr>
          <w:p w:rsidR="006C784D" w:rsidRPr="006C784D" w:rsidRDefault="006C784D" w:rsidP="006C784D">
            <w:pPr>
              <w:rPr>
                <w:rFonts w:ascii="Calibri" w:hAnsi="Calibri"/>
                <w:color w:val="000000"/>
                <w:sz w:val="22"/>
                <w:szCs w:val="22"/>
              </w:rPr>
            </w:pPr>
            <w:r w:rsidRPr="006C784D">
              <w:rPr>
                <w:rFonts w:ascii="Calibri" w:hAnsi="Calibri"/>
                <w:color w:val="000000"/>
                <w:sz w:val="22"/>
                <w:szCs w:val="22"/>
              </w:rPr>
              <w:t>0 clear; 1 bad</w:t>
            </w:r>
          </w:p>
        </w:tc>
      </w:tr>
      <w:tr w:rsidR="006C784D" w:rsidRPr="006C784D" w:rsidTr="006C784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C784D" w:rsidRPr="006C784D" w:rsidRDefault="006C784D" w:rsidP="006C784D">
            <w:pPr>
              <w:jc w:val="right"/>
              <w:rPr>
                <w:rFonts w:ascii="Calibri" w:hAnsi="Calibri"/>
                <w:color w:val="000000"/>
                <w:sz w:val="22"/>
                <w:szCs w:val="22"/>
              </w:rPr>
            </w:pPr>
            <w:r w:rsidRPr="006C784D">
              <w:rPr>
                <w:rFonts w:ascii="Calibri" w:hAnsi="Calibri"/>
                <w:color w:val="000000"/>
                <w:sz w:val="22"/>
                <w:szCs w:val="22"/>
              </w:rPr>
              <w:t>5</w:t>
            </w:r>
          </w:p>
        </w:tc>
        <w:tc>
          <w:tcPr>
            <w:tcW w:w="1755" w:type="dxa"/>
            <w:tcBorders>
              <w:top w:val="nil"/>
              <w:left w:val="nil"/>
              <w:bottom w:val="single" w:sz="4" w:space="0" w:color="auto"/>
              <w:right w:val="single" w:sz="4" w:space="0" w:color="auto"/>
            </w:tcBorders>
            <w:shd w:val="clear" w:color="auto" w:fill="auto"/>
            <w:noWrap/>
            <w:vAlign w:val="bottom"/>
            <w:hideMark/>
          </w:tcPr>
          <w:p w:rsidR="006C784D" w:rsidRPr="006C784D" w:rsidRDefault="006C784D" w:rsidP="006C784D">
            <w:pPr>
              <w:rPr>
                <w:rFonts w:ascii="Calibri" w:hAnsi="Calibri"/>
                <w:color w:val="000000"/>
                <w:sz w:val="22"/>
                <w:szCs w:val="22"/>
              </w:rPr>
            </w:pPr>
            <w:r w:rsidRPr="006C784D">
              <w:rPr>
                <w:rFonts w:ascii="Calibri" w:hAnsi="Calibri"/>
                <w:color w:val="000000"/>
                <w:sz w:val="22"/>
                <w:szCs w:val="22"/>
              </w:rPr>
              <w:t xml:space="preserve">DOY 305 </w:t>
            </w:r>
            <w:r w:rsidR="001B4382">
              <w:rPr>
                <w:rFonts w:ascii="Calibri" w:hAnsi="Calibri"/>
                <w:color w:val="000000"/>
                <w:sz w:val="22"/>
                <w:szCs w:val="22"/>
              </w:rPr>
              <w:t>–</w:t>
            </w:r>
            <w:r w:rsidRPr="006C784D">
              <w:rPr>
                <w:rFonts w:ascii="Calibri" w:hAnsi="Calibri"/>
                <w:color w:val="000000"/>
                <w:sz w:val="22"/>
                <w:szCs w:val="22"/>
              </w:rPr>
              <w:t xml:space="preserve"> 337</w:t>
            </w:r>
          </w:p>
        </w:tc>
        <w:tc>
          <w:tcPr>
            <w:tcW w:w="1710" w:type="dxa"/>
            <w:tcBorders>
              <w:top w:val="nil"/>
              <w:left w:val="nil"/>
              <w:bottom w:val="single" w:sz="4" w:space="0" w:color="auto"/>
              <w:right w:val="single" w:sz="4" w:space="0" w:color="auto"/>
            </w:tcBorders>
            <w:shd w:val="clear" w:color="auto" w:fill="auto"/>
            <w:noWrap/>
            <w:vAlign w:val="bottom"/>
            <w:hideMark/>
          </w:tcPr>
          <w:p w:rsidR="006C784D" w:rsidRPr="006C784D" w:rsidRDefault="006C784D" w:rsidP="006C784D">
            <w:pPr>
              <w:rPr>
                <w:rFonts w:ascii="Calibri" w:hAnsi="Calibri"/>
                <w:color w:val="000000"/>
                <w:sz w:val="22"/>
                <w:szCs w:val="22"/>
              </w:rPr>
            </w:pPr>
            <w:r w:rsidRPr="006C784D">
              <w:rPr>
                <w:rFonts w:ascii="Calibri" w:hAnsi="Calibri"/>
                <w:color w:val="000000"/>
                <w:sz w:val="22"/>
                <w:szCs w:val="22"/>
              </w:rPr>
              <w:t>0 clear; 1 bad</w:t>
            </w:r>
          </w:p>
        </w:tc>
      </w:tr>
      <w:tr w:rsidR="006C784D" w:rsidRPr="006C784D" w:rsidTr="006C784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C784D" w:rsidRPr="006C784D" w:rsidRDefault="006C784D" w:rsidP="006C784D">
            <w:pPr>
              <w:jc w:val="right"/>
              <w:rPr>
                <w:rFonts w:ascii="Calibri" w:hAnsi="Calibri"/>
                <w:color w:val="000000"/>
                <w:sz w:val="22"/>
                <w:szCs w:val="22"/>
              </w:rPr>
            </w:pPr>
            <w:r w:rsidRPr="006C784D">
              <w:rPr>
                <w:rFonts w:ascii="Calibri" w:hAnsi="Calibri"/>
                <w:color w:val="000000"/>
                <w:sz w:val="22"/>
                <w:szCs w:val="22"/>
              </w:rPr>
              <w:t>6</w:t>
            </w:r>
          </w:p>
        </w:tc>
        <w:tc>
          <w:tcPr>
            <w:tcW w:w="1755" w:type="dxa"/>
            <w:tcBorders>
              <w:top w:val="nil"/>
              <w:left w:val="nil"/>
              <w:bottom w:val="single" w:sz="4" w:space="0" w:color="auto"/>
              <w:right w:val="single" w:sz="4" w:space="0" w:color="auto"/>
            </w:tcBorders>
            <w:shd w:val="clear" w:color="auto" w:fill="auto"/>
            <w:noWrap/>
            <w:vAlign w:val="bottom"/>
            <w:hideMark/>
          </w:tcPr>
          <w:p w:rsidR="006C784D" w:rsidRPr="006C784D" w:rsidRDefault="006C784D" w:rsidP="006C784D">
            <w:pPr>
              <w:rPr>
                <w:rFonts w:ascii="Calibri" w:hAnsi="Calibri"/>
                <w:color w:val="000000"/>
                <w:sz w:val="22"/>
                <w:szCs w:val="22"/>
              </w:rPr>
            </w:pPr>
            <w:r w:rsidRPr="006C784D">
              <w:rPr>
                <w:rFonts w:ascii="Calibri" w:hAnsi="Calibri"/>
                <w:color w:val="000000"/>
                <w:sz w:val="22"/>
                <w:szCs w:val="22"/>
              </w:rPr>
              <w:t xml:space="preserve">DOY 353 </w:t>
            </w:r>
            <w:r w:rsidR="001B4382">
              <w:rPr>
                <w:rFonts w:ascii="Calibri" w:hAnsi="Calibri"/>
                <w:color w:val="000000"/>
                <w:sz w:val="22"/>
                <w:szCs w:val="22"/>
              </w:rPr>
              <w:t>–</w:t>
            </w:r>
            <w:r w:rsidRPr="006C784D">
              <w:rPr>
                <w:rFonts w:ascii="Calibri" w:hAnsi="Calibri"/>
                <w:color w:val="000000"/>
                <w:sz w:val="22"/>
                <w:szCs w:val="22"/>
              </w:rPr>
              <w:t xml:space="preserve"> 017</w:t>
            </w:r>
          </w:p>
        </w:tc>
        <w:tc>
          <w:tcPr>
            <w:tcW w:w="1710" w:type="dxa"/>
            <w:tcBorders>
              <w:top w:val="nil"/>
              <w:left w:val="nil"/>
              <w:bottom w:val="single" w:sz="4" w:space="0" w:color="auto"/>
              <w:right w:val="single" w:sz="4" w:space="0" w:color="auto"/>
            </w:tcBorders>
            <w:shd w:val="clear" w:color="auto" w:fill="auto"/>
            <w:noWrap/>
            <w:vAlign w:val="bottom"/>
            <w:hideMark/>
          </w:tcPr>
          <w:p w:rsidR="006C784D" w:rsidRPr="006C784D" w:rsidRDefault="006C784D" w:rsidP="006C784D">
            <w:pPr>
              <w:rPr>
                <w:rFonts w:ascii="Calibri" w:hAnsi="Calibri"/>
                <w:color w:val="000000"/>
                <w:sz w:val="22"/>
                <w:szCs w:val="22"/>
              </w:rPr>
            </w:pPr>
            <w:r w:rsidRPr="006C784D">
              <w:rPr>
                <w:rFonts w:ascii="Calibri" w:hAnsi="Calibri"/>
                <w:color w:val="000000"/>
                <w:sz w:val="22"/>
                <w:szCs w:val="22"/>
              </w:rPr>
              <w:t>0 clear; 1 bad</w:t>
            </w:r>
          </w:p>
        </w:tc>
      </w:tr>
      <w:tr w:rsidR="006C784D" w:rsidRPr="006C784D" w:rsidTr="006C784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C784D" w:rsidRPr="006C784D" w:rsidRDefault="006C784D" w:rsidP="006C784D">
            <w:pPr>
              <w:jc w:val="right"/>
              <w:rPr>
                <w:rFonts w:ascii="Calibri" w:hAnsi="Calibri"/>
                <w:color w:val="000000"/>
                <w:sz w:val="22"/>
                <w:szCs w:val="22"/>
              </w:rPr>
            </w:pPr>
            <w:r w:rsidRPr="006C784D">
              <w:rPr>
                <w:rFonts w:ascii="Calibri" w:hAnsi="Calibri"/>
                <w:color w:val="000000"/>
                <w:sz w:val="22"/>
                <w:szCs w:val="22"/>
              </w:rPr>
              <w:t>7</w:t>
            </w:r>
          </w:p>
        </w:tc>
        <w:tc>
          <w:tcPr>
            <w:tcW w:w="1755" w:type="dxa"/>
            <w:tcBorders>
              <w:top w:val="nil"/>
              <w:left w:val="nil"/>
              <w:bottom w:val="single" w:sz="4" w:space="0" w:color="auto"/>
              <w:right w:val="single" w:sz="4" w:space="0" w:color="auto"/>
            </w:tcBorders>
            <w:shd w:val="clear" w:color="auto" w:fill="auto"/>
            <w:noWrap/>
            <w:vAlign w:val="bottom"/>
            <w:hideMark/>
          </w:tcPr>
          <w:p w:rsidR="006C784D" w:rsidRPr="006C784D" w:rsidRDefault="006C784D" w:rsidP="006C784D">
            <w:pPr>
              <w:rPr>
                <w:rFonts w:ascii="Calibri" w:hAnsi="Calibri"/>
                <w:color w:val="000000"/>
                <w:sz w:val="22"/>
                <w:szCs w:val="22"/>
              </w:rPr>
            </w:pPr>
            <w:r w:rsidRPr="006C784D">
              <w:rPr>
                <w:rFonts w:ascii="Calibri" w:hAnsi="Calibri"/>
                <w:color w:val="000000"/>
                <w:sz w:val="22"/>
                <w:szCs w:val="22"/>
              </w:rPr>
              <w:t xml:space="preserve">DOY 033 </w:t>
            </w:r>
            <w:r w:rsidR="001B4382">
              <w:rPr>
                <w:rFonts w:ascii="Calibri" w:hAnsi="Calibri"/>
                <w:color w:val="000000"/>
                <w:sz w:val="22"/>
                <w:szCs w:val="22"/>
              </w:rPr>
              <w:t>–</w:t>
            </w:r>
            <w:r w:rsidRPr="006C784D">
              <w:rPr>
                <w:rFonts w:ascii="Calibri" w:hAnsi="Calibri"/>
                <w:color w:val="000000"/>
                <w:sz w:val="22"/>
                <w:szCs w:val="22"/>
              </w:rPr>
              <w:t xml:space="preserve"> 045</w:t>
            </w:r>
          </w:p>
        </w:tc>
        <w:tc>
          <w:tcPr>
            <w:tcW w:w="1710" w:type="dxa"/>
            <w:tcBorders>
              <w:top w:val="nil"/>
              <w:left w:val="nil"/>
              <w:bottom w:val="single" w:sz="4" w:space="0" w:color="auto"/>
              <w:right w:val="single" w:sz="4" w:space="0" w:color="auto"/>
            </w:tcBorders>
            <w:shd w:val="clear" w:color="auto" w:fill="auto"/>
            <w:noWrap/>
            <w:vAlign w:val="bottom"/>
            <w:hideMark/>
          </w:tcPr>
          <w:p w:rsidR="006C784D" w:rsidRPr="006C784D" w:rsidRDefault="006C784D" w:rsidP="006C784D">
            <w:pPr>
              <w:rPr>
                <w:rFonts w:ascii="Calibri" w:hAnsi="Calibri"/>
                <w:color w:val="000000"/>
                <w:sz w:val="22"/>
                <w:szCs w:val="22"/>
              </w:rPr>
            </w:pPr>
            <w:r w:rsidRPr="006C784D">
              <w:rPr>
                <w:rFonts w:ascii="Calibri" w:hAnsi="Calibri"/>
                <w:color w:val="000000"/>
                <w:sz w:val="22"/>
                <w:szCs w:val="22"/>
              </w:rPr>
              <w:t>0 clear; 1 bad</w:t>
            </w:r>
          </w:p>
        </w:tc>
      </w:tr>
    </w:tbl>
    <w:p w:rsidR="0011134B" w:rsidRDefault="006C784D" w:rsidP="006C784D">
      <w:pPr>
        <w:pStyle w:val="Caption"/>
      </w:pPr>
      <w:r>
        <w:t>Table 1: Descri</w:t>
      </w:r>
      <w:r w:rsidR="00645EAB">
        <w:t>ption of bit field for Quality SDS</w:t>
      </w:r>
      <w:r>
        <w:t xml:space="preserve"> in VCF product.</w:t>
      </w:r>
    </w:p>
    <w:p w:rsidR="006C784D" w:rsidRDefault="006C784D" w:rsidP="0011134B">
      <w:pPr>
        <w:pStyle w:val="BodyText-MC"/>
      </w:pPr>
    </w:p>
    <w:p w:rsidR="0011134B" w:rsidRDefault="0011134B" w:rsidP="0011134B">
      <w:pPr>
        <w:pStyle w:val="BodyText-MC"/>
      </w:pPr>
      <w:r>
        <w:t>Essentially</w:t>
      </w:r>
      <w:r w:rsidR="00645EAB">
        <w:rPr>
          <w:lang w:val="en-US"/>
        </w:rPr>
        <w:t>,</w:t>
      </w:r>
      <w:r>
        <w:t xml:space="preserve"> each bit in the field represents 1 of the 8 input surface reflectance </w:t>
      </w:r>
      <w:r w:rsidR="00645EAB">
        <w:rPr>
          <w:lang w:val="en-US"/>
        </w:rPr>
        <w:t xml:space="preserve">composite </w:t>
      </w:r>
      <w:r w:rsidR="00645EAB">
        <w:t>files used to create</w:t>
      </w:r>
      <w:r>
        <w:t xml:space="preserve"> the model</w:t>
      </w:r>
      <w:r w:rsidR="0075392B">
        <w:rPr>
          <w:lang w:val="en-US"/>
        </w:rPr>
        <w:t xml:space="preserve"> and predict vegetation</w:t>
      </w:r>
      <w:r w:rsidR="00645EAB">
        <w:rPr>
          <w:lang w:val="en-US"/>
        </w:rPr>
        <w:t xml:space="preserve"> cover percentages</w:t>
      </w:r>
      <w:r>
        <w:t xml:space="preserve">.  If </w:t>
      </w:r>
      <w:r w:rsidR="007E0093">
        <w:t>the value for that time period had only bad data (as defin</w:t>
      </w:r>
      <w:r w:rsidR="0075392B">
        <w:t>ed above) the bit is set to 1,</w:t>
      </w:r>
      <w:r w:rsidR="007E0093">
        <w:t xml:space="preserve"> indicating that data for that time period was bad.  The user should take this information into consideration when evaluating the usefulness of data for a given pixel.  If the data are “bad” for 2 or more of the 8 time periods the user should be cautious with the </w:t>
      </w:r>
      <w:r w:rsidR="0075392B">
        <w:rPr>
          <w:lang w:val="en-US"/>
        </w:rPr>
        <w:t xml:space="preserve">vegetation cover </w:t>
      </w:r>
      <w:r w:rsidR="0075392B">
        <w:t>value as it may be erroneous</w:t>
      </w:r>
      <w:r w:rsidR="007E0093">
        <w:t xml:space="preserve"> due to the poor inputs.  This layer can b</w:t>
      </w:r>
      <w:r w:rsidR="0075392B">
        <w:t>e used in conjunction with the cloud SDS</w:t>
      </w:r>
      <w:r w:rsidR="007E0093">
        <w:t xml:space="preserve"> which identifies those “bad” data pixels which were cloudy.</w:t>
      </w:r>
    </w:p>
    <w:p w:rsidR="007E0093" w:rsidRDefault="0075392B" w:rsidP="0079570A">
      <w:pPr>
        <w:pStyle w:val="Heading2"/>
        <w:numPr>
          <w:ilvl w:val="1"/>
          <w:numId w:val="16"/>
        </w:numPr>
      </w:pPr>
      <w:bookmarkStart w:id="17" w:name="_Toc290363812"/>
      <w:r>
        <w:t xml:space="preserve">Percent tree cover </w:t>
      </w:r>
      <w:r w:rsidR="007E0093">
        <w:t>SD</w:t>
      </w:r>
      <w:bookmarkEnd w:id="17"/>
    </w:p>
    <w:p w:rsidR="007E0093" w:rsidRPr="0080041B" w:rsidRDefault="0075392B" w:rsidP="007E0093">
      <w:pPr>
        <w:pStyle w:val="BodyText-MC"/>
        <w:rPr>
          <w:lang w:val="en-US"/>
        </w:rPr>
      </w:pPr>
      <w:r>
        <w:t xml:space="preserve">The </w:t>
      </w:r>
      <w:r w:rsidR="007E0093">
        <w:t>percent tr</w:t>
      </w:r>
      <w:r>
        <w:t>ee cover SD</w:t>
      </w:r>
      <w:r w:rsidR="007E0093">
        <w:t xml:space="preserve"> layer provides the standard deviation (SD) of the 30 </w:t>
      </w:r>
      <w:r>
        <w:rPr>
          <w:lang w:val="en-US"/>
        </w:rPr>
        <w:t xml:space="preserve">bagged </w:t>
      </w:r>
      <w:r w:rsidR="007E0093">
        <w:t xml:space="preserve">models that were used to generate the pixel value in the percent tree cover data layer.  This information can be used to determine the level of agreement between the models in the production of the tree cover value.  </w:t>
      </w:r>
      <w:r w:rsidR="00283829">
        <w:rPr>
          <w:lang w:val="en-US"/>
        </w:rPr>
        <w:t xml:space="preserve">Values in this field represent percent cover and can be read as +/- the value shown.  </w:t>
      </w:r>
      <w:r>
        <w:t>A</w:t>
      </w:r>
      <w:r w:rsidR="007E0093">
        <w:t xml:space="preserve"> lower value indicates better agreement</w:t>
      </w:r>
      <w:r>
        <w:t xml:space="preserve"> between the independent models, and therefore better confidence in the estimate.</w:t>
      </w:r>
    </w:p>
    <w:p w:rsidR="00283829" w:rsidRDefault="00283829" w:rsidP="0075392B">
      <w:pPr>
        <w:pStyle w:val="BodyText-MC"/>
        <w:rPr>
          <w:lang w:val="en-US"/>
        </w:rPr>
      </w:pPr>
      <w:r>
        <w:rPr>
          <w:lang w:val="en-US"/>
        </w:rPr>
        <w:t>Valid Ra</w:t>
      </w:r>
      <w:r w:rsidR="0075392B">
        <w:rPr>
          <w:lang w:val="en-US"/>
        </w:rPr>
        <w:t>nge:</w:t>
      </w:r>
      <w:r w:rsidR="0075392B">
        <w:rPr>
          <w:lang w:val="en-US"/>
        </w:rPr>
        <w:tab/>
        <w:t>0 – 10,000 (scaled by 100)</w:t>
      </w:r>
    </w:p>
    <w:p w:rsidR="001B4382" w:rsidRDefault="001B4382" w:rsidP="001B4382">
      <w:pPr>
        <w:pStyle w:val="Heading2"/>
        <w:numPr>
          <w:ilvl w:val="1"/>
          <w:numId w:val="16"/>
        </w:numPr>
      </w:pPr>
      <w:r>
        <w:t>Percent tree non-vegetated SD</w:t>
      </w:r>
    </w:p>
    <w:p w:rsidR="001B4382" w:rsidRPr="0080041B" w:rsidRDefault="001B4382" w:rsidP="001B4382">
      <w:pPr>
        <w:pStyle w:val="BodyText-MC"/>
        <w:rPr>
          <w:lang w:val="en-US"/>
        </w:rPr>
      </w:pPr>
      <w:r>
        <w:t xml:space="preserve">The percent non-vegetated SD layer provides the standard deviation (SD) of the 30 </w:t>
      </w:r>
      <w:r>
        <w:rPr>
          <w:lang w:val="en-US"/>
        </w:rPr>
        <w:t xml:space="preserve">bagged </w:t>
      </w:r>
      <w:r>
        <w:t xml:space="preserve">models that were used to generate the pixel value in the percent non-vegetated data layer.  This information can be used to determine the level of agreement between the models in the production of the tree cover value.  </w:t>
      </w:r>
      <w:r>
        <w:rPr>
          <w:lang w:val="en-US"/>
        </w:rPr>
        <w:t xml:space="preserve">Values in this field represent percent cover and can be read as +/- the value shown.  </w:t>
      </w:r>
      <w:r>
        <w:t>A lower value indicates better agreement between the independent models, and therefore better confidence in the estimate.</w:t>
      </w:r>
    </w:p>
    <w:p w:rsidR="001B4382" w:rsidRDefault="001B4382" w:rsidP="001B4382">
      <w:pPr>
        <w:pStyle w:val="BodyText-MC"/>
        <w:rPr>
          <w:lang w:val="en-US"/>
        </w:rPr>
      </w:pPr>
      <w:r>
        <w:rPr>
          <w:lang w:val="en-US"/>
        </w:rPr>
        <w:t>Valid Range:</w:t>
      </w:r>
      <w:r>
        <w:rPr>
          <w:lang w:val="en-US"/>
        </w:rPr>
        <w:tab/>
        <w:t>0 – 10,000 (scaled by 100)</w:t>
      </w:r>
    </w:p>
    <w:p w:rsidR="001B4382" w:rsidRDefault="001B4382" w:rsidP="001B4382">
      <w:pPr>
        <w:pStyle w:val="BodyText-MC"/>
        <w:rPr>
          <w:lang w:val="en-US"/>
        </w:rPr>
      </w:pPr>
    </w:p>
    <w:p w:rsidR="001B4382" w:rsidRDefault="001B4382" w:rsidP="001B4382">
      <w:pPr>
        <w:pStyle w:val="BodyText-MC"/>
        <w:rPr>
          <w:lang w:val="en-US"/>
        </w:rPr>
      </w:pPr>
      <w:r>
        <w:rPr>
          <w:lang w:val="en-US"/>
        </w:rPr>
        <w:lastRenderedPageBreak/>
        <w:t>Note:  The percent non-tree vegetation layer is calculated as 100 - %</w:t>
      </w:r>
      <w:proofErr w:type="spellStart"/>
      <w:r>
        <w:rPr>
          <w:lang w:val="en-US"/>
        </w:rPr>
        <w:t>tree_cover</w:t>
      </w:r>
      <w:proofErr w:type="spellEnd"/>
      <w:r>
        <w:rPr>
          <w:lang w:val="en-US"/>
        </w:rPr>
        <w:t xml:space="preserve"> - %</w:t>
      </w:r>
      <w:proofErr w:type="spellStart"/>
      <w:r>
        <w:rPr>
          <w:lang w:val="en-US"/>
        </w:rPr>
        <w:t>tree_non</w:t>
      </w:r>
      <w:proofErr w:type="spellEnd"/>
      <w:r>
        <w:rPr>
          <w:lang w:val="en-US"/>
        </w:rPr>
        <w:t>-vegetated.  Because this layer was not predicted from a separate bagged regression tree model, we have not included a standard deviation layer for non-tree vegetation.  Error estimates for non-tree vegetation cover should be considered as a combination of the errors found in the other two cover layers.</w:t>
      </w:r>
    </w:p>
    <w:p w:rsidR="0080041B" w:rsidRDefault="0080041B" w:rsidP="001B4382">
      <w:pPr>
        <w:pStyle w:val="BodyText-MC"/>
        <w:ind w:firstLine="0"/>
        <w:rPr>
          <w:lang w:val="en-US"/>
        </w:rPr>
      </w:pPr>
    </w:p>
    <w:p w:rsidR="007E0093" w:rsidRDefault="007E0093" w:rsidP="0079570A">
      <w:pPr>
        <w:pStyle w:val="Heading2"/>
        <w:numPr>
          <w:ilvl w:val="1"/>
          <w:numId w:val="16"/>
        </w:numPr>
      </w:pPr>
      <w:bookmarkStart w:id="18" w:name="_Toc290363813"/>
      <w:r>
        <w:t>Cloud</w:t>
      </w:r>
      <w:bookmarkEnd w:id="18"/>
    </w:p>
    <w:p w:rsidR="00CB16F8" w:rsidRDefault="00CB16F8" w:rsidP="00CB16F8">
      <w:pPr>
        <w:pStyle w:val="BodyText-MC"/>
      </w:pPr>
      <w:r>
        <w:t xml:space="preserve">The “cloud” layer </w:t>
      </w:r>
      <w:r w:rsidR="0011134B" w:rsidRPr="00CB16F8">
        <w:t>is a</w:t>
      </w:r>
      <w:r w:rsidRPr="00CB16F8">
        <w:t>n 8-bit</w:t>
      </w:r>
      <w:r w:rsidR="0011134B" w:rsidRPr="00CB16F8">
        <w:t xml:space="preserve"> packed bit layer which</w:t>
      </w:r>
      <w:r>
        <w:t xml:space="preserve"> clarifies the “Quality” layer to give the user an indication that the “bad” data refers to cloudy </w:t>
      </w:r>
      <w:r w:rsidR="006C784D">
        <w:t xml:space="preserve">input </w:t>
      </w:r>
      <w:r>
        <w:t>data.  The bit field is described in table 2 below:</w:t>
      </w:r>
    </w:p>
    <w:tbl>
      <w:tblPr>
        <w:tblW w:w="4335" w:type="dxa"/>
        <w:tblInd w:w="93" w:type="dxa"/>
        <w:tblLook w:val="04A0" w:firstRow="1" w:lastRow="0" w:firstColumn="1" w:lastColumn="0" w:noHBand="0" w:noVBand="1"/>
      </w:tblPr>
      <w:tblGrid>
        <w:gridCol w:w="960"/>
        <w:gridCol w:w="1665"/>
        <w:gridCol w:w="1710"/>
      </w:tblGrid>
      <w:tr w:rsidR="006C784D" w:rsidRPr="006C784D" w:rsidTr="006C784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784D" w:rsidRPr="006C784D" w:rsidRDefault="006C784D" w:rsidP="006C784D">
            <w:pPr>
              <w:rPr>
                <w:rFonts w:ascii="Calibri" w:hAnsi="Calibri"/>
                <w:color w:val="000000"/>
                <w:sz w:val="22"/>
                <w:szCs w:val="22"/>
              </w:rPr>
            </w:pPr>
            <w:r w:rsidRPr="006C784D">
              <w:rPr>
                <w:rFonts w:ascii="Calibri" w:hAnsi="Calibri"/>
                <w:color w:val="000000"/>
                <w:sz w:val="22"/>
                <w:szCs w:val="22"/>
              </w:rPr>
              <w:t>Bit</w:t>
            </w:r>
          </w:p>
        </w:tc>
        <w:tc>
          <w:tcPr>
            <w:tcW w:w="1665" w:type="dxa"/>
            <w:tcBorders>
              <w:top w:val="single" w:sz="4" w:space="0" w:color="auto"/>
              <w:left w:val="nil"/>
              <w:bottom w:val="single" w:sz="4" w:space="0" w:color="auto"/>
              <w:right w:val="single" w:sz="4" w:space="0" w:color="auto"/>
            </w:tcBorders>
            <w:shd w:val="clear" w:color="auto" w:fill="auto"/>
            <w:noWrap/>
            <w:vAlign w:val="bottom"/>
            <w:hideMark/>
          </w:tcPr>
          <w:p w:rsidR="006C784D" w:rsidRPr="006C784D" w:rsidRDefault="006C784D" w:rsidP="006C784D">
            <w:pPr>
              <w:rPr>
                <w:rFonts w:ascii="Calibri" w:hAnsi="Calibri"/>
                <w:color w:val="000000"/>
                <w:sz w:val="22"/>
                <w:szCs w:val="22"/>
              </w:rPr>
            </w:pPr>
            <w:r w:rsidRPr="006C784D">
              <w:rPr>
                <w:rFonts w:ascii="Calibri" w:hAnsi="Calibri"/>
                <w:color w:val="000000"/>
                <w:sz w:val="22"/>
                <w:szCs w:val="22"/>
              </w:rPr>
              <w:t>Input layers</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rsidR="006C784D" w:rsidRPr="006C784D" w:rsidRDefault="006C784D" w:rsidP="006C784D">
            <w:pPr>
              <w:rPr>
                <w:rFonts w:ascii="Calibri" w:hAnsi="Calibri"/>
                <w:color w:val="000000"/>
                <w:sz w:val="22"/>
                <w:szCs w:val="22"/>
              </w:rPr>
            </w:pPr>
            <w:r w:rsidRPr="006C784D">
              <w:rPr>
                <w:rFonts w:ascii="Calibri" w:hAnsi="Calibri"/>
                <w:color w:val="000000"/>
                <w:sz w:val="22"/>
                <w:szCs w:val="22"/>
              </w:rPr>
              <w:t>State</w:t>
            </w:r>
          </w:p>
        </w:tc>
      </w:tr>
      <w:tr w:rsidR="006C784D" w:rsidRPr="006C784D" w:rsidTr="006C784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C784D" w:rsidRPr="006C784D" w:rsidRDefault="006C784D" w:rsidP="006C784D">
            <w:pPr>
              <w:jc w:val="right"/>
              <w:rPr>
                <w:rFonts w:ascii="Calibri" w:hAnsi="Calibri"/>
                <w:color w:val="000000"/>
                <w:sz w:val="22"/>
                <w:szCs w:val="22"/>
              </w:rPr>
            </w:pPr>
            <w:r w:rsidRPr="006C784D">
              <w:rPr>
                <w:rFonts w:ascii="Calibri" w:hAnsi="Calibri"/>
                <w:color w:val="000000"/>
                <w:sz w:val="22"/>
                <w:szCs w:val="22"/>
              </w:rPr>
              <w:t>0</w:t>
            </w:r>
          </w:p>
        </w:tc>
        <w:tc>
          <w:tcPr>
            <w:tcW w:w="1665" w:type="dxa"/>
            <w:tcBorders>
              <w:top w:val="nil"/>
              <w:left w:val="nil"/>
              <w:bottom w:val="single" w:sz="4" w:space="0" w:color="auto"/>
              <w:right w:val="single" w:sz="4" w:space="0" w:color="auto"/>
            </w:tcBorders>
            <w:shd w:val="clear" w:color="auto" w:fill="auto"/>
            <w:noWrap/>
            <w:vAlign w:val="bottom"/>
            <w:hideMark/>
          </w:tcPr>
          <w:p w:rsidR="006C784D" w:rsidRPr="006C784D" w:rsidRDefault="006C784D" w:rsidP="006C784D">
            <w:pPr>
              <w:rPr>
                <w:rFonts w:ascii="Calibri" w:hAnsi="Calibri"/>
                <w:color w:val="000000"/>
                <w:sz w:val="22"/>
                <w:szCs w:val="22"/>
              </w:rPr>
            </w:pPr>
            <w:r w:rsidRPr="006C784D">
              <w:rPr>
                <w:rFonts w:ascii="Calibri" w:hAnsi="Calibri"/>
                <w:color w:val="000000"/>
                <w:sz w:val="22"/>
                <w:szCs w:val="22"/>
              </w:rPr>
              <w:t>DOY 065 -</w:t>
            </w:r>
            <w:r>
              <w:rPr>
                <w:rFonts w:ascii="Calibri" w:hAnsi="Calibri"/>
                <w:color w:val="000000"/>
                <w:sz w:val="22"/>
                <w:szCs w:val="22"/>
              </w:rPr>
              <w:t xml:space="preserve"> </w:t>
            </w:r>
            <w:r w:rsidRPr="006C784D">
              <w:rPr>
                <w:rFonts w:ascii="Calibri" w:hAnsi="Calibri"/>
                <w:color w:val="000000"/>
                <w:sz w:val="22"/>
                <w:szCs w:val="22"/>
              </w:rPr>
              <w:t>097</w:t>
            </w:r>
          </w:p>
        </w:tc>
        <w:tc>
          <w:tcPr>
            <w:tcW w:w="1710" w:type="dxa"/>
            <w:tcBorders>
              <w:top w:val="nil"/>
              <w:left w:val="nil"/>
              <w:bottom w:val="single" w:sz="4" w:space="0" w:color="auto"/>
              <w:right w:val="single" w:sz="4" w:space="0" w:color="auto"/>
            </w:tcBorders>
            <w:shd w:val="clear" w:color="auto" w:fill="auto"/>
            <w:noWrap/>
            <w:vAlign w:val="bottom"/>
            <w:hideMark/>
          </w:tcPr>
          <w:p w:rsidR="006C784D" w:rsidRPr="006C784D" w:rsidRDefault="006C784D" w:rsidP="006C784D">
            <w:pPr>
              <w:rPr>
                <w:rFonts w:ascii="Calibri" w:hAnsi="Calibri"/>
                <w:color w:val="000000"/>
                <w:sz w:val="22"/>
                <w:szCs w:val="22"/>
              </w:rPr>
            </w:pPr>
            <w:r w:rsidRPr="006C784D">
              <w:rPr>
                <w:rFonts w:ascii="Calibri" w:hAnsi="Calibri"/>
                <w:color w:val="000000"/>
                <w:sz w:val="22"/>
                <w:szCs w:val="22"/>
              </w:rPr>
              <w:t>0 clear; 1 cloudy</w:t>
            </w:r>
          </w:p>
        </w:tc>
      </w:tr>
      <w:tr w:rsidR="006C784D" w:rsidRPr="006C784D" w:rsidTr="006C784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C784D" w:rsidRPr="006C784D" w:rsidRDefault="006C784D" w:rsidP="006C784D">
            <w:pPr>
              <w:jc w:val="right"/>
              <w:rPr>
                <w:rFonts w:ascii="Calibri" w:hAnsi="Calibri"/>
                <w:color w:val="000000"/>
                <w:sz w:val="22"/>
                <w:szCs w:val="22"/>
              </w:rPr>
            </w:pPr>
            <w:r w:rsidRPr="006C784D">
              <w:rPr>
                <w:rFonts w:ascii="Calibri" w:hAnsi="Calibri"/>
                <w:color w:val="000000"/>
                <w:sz w:val="22"/>
                <w:szCs w:val="22"/>
              </w:rPr>
              <w:t>1</w:t>
            </w:r>
          </w:p>
        </w:tc>
        <w:tc>
          <w:tcPr>
            <w:tcW w:w="1665" w:type="dxa"/>
            <w:tcBorders>
              <w:top w:val="nil"/>
              <w:left w:val="nil"/>
              <w:bottom w:val="single" w:sz="4" w:space="0" w:color="auto"/>
              <w:right w:val="single" w:sz="4" w:space="0" w:color="auto"/>
            </w:tcBorders>
            <w:shd w:val="clear" w:color="auto" w:fill="auto"/>
            <w:noWrap/>
            <w:vAlign w:val="bottom"/>
            <w:hideMark/>
          </w:tcPr>
          <w:p w:rsidR="006C784D" w:rsidRPr="006C784D" w:rsidRDefault="006C784D" w:rsidP="006C784D">
            <w:pPr>
              <w:rPr>
                <w:rFonts w:ascii="Calibri" w:hAnsi="Calibri"/>
                <w:color w:val="000000"/>
                <w:sz w:val="22"/>
                <w:szCs w:val="22"/>
              </w:rPr>
            </w:pPr>
            <w:r w:rsidRPr="006C784D">
              <w:rPr>
                <w:rFonts w:ascii="Calibri" w:hAnsi="Calibri"/>
                <w:color w:val="000000"/>
                <w:sz w:val="22"/>
                <w:szCs w:val="22"/>
              </w:rPr>
              <w:t>DOY 113 - 145</w:t>
            </w:r>
          </w:p>
        </w:tc>
        <w:tc>
          <w:tcPr>
            <w:tcW w:w="1710" w:type="dxa"/>
            <w:tcBorders>
              <w:top w:val="nil"/>
              <w:left w:val="nil"/>
              <w:bottom w:val="single" w:sz="4" w:space="0" w:color="auto"/>
              <w:right w:val="single" w:sz="4" w:space="0" w:color="auto"/>
            </w:tcBorders>
            <w:shd w:val="clear" w:color="auto" w:fill="auto"/>
            <w:noWrap/>
            <w:vAlign w:val="bottom"/>
            <w:hideMark/>
          </w:tcPr>
          <w:p w:rsidR="006C784D" w:rsidRPr="006C784D" w:rsidRDefault="006C784D" w:rsidP="006C784D">
            <w:pPr>
              <w:rPr>
                <w:rFonts w:ascii="Calibri" w:hAnsi="Calibri"/>
                <w:color w:val="000000"/>
                <w:sz w:val="22"/>
                <w:szCs w:val="22"/>
              </w:rPr>
            </w:pPr>
            <w:r w:rsidRPr="006C784D">
              <w:rPr>
                <w:rFonts w:ascii="Calibri" w:hAnsi="Calibri"/>
                <w:color w:val="000000"/>
                <w:sz w:val="22"/>
                <w:szCs w:val="22"/>
              </w:rPr>
              <w:t>0 clear; 1 cloudy</w:t>
            </w:r>
          </w:p>
        </w:tc>
      </w:tr>
      <w:tr w:rsidR="006C784D" w:rsidRPr="006C784D" w:rsidTr="006C784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C784D" w:rsidRPr="006C784D" w:rsidRDefault="006C784D" w:rsidP="006C784D">
            <w:pPr>
              <w:jc w:val="right"/>
              <w:rPr>
                <w:rFonts w:ascii="Calibri" w:hAnsi="Calibri"/>
                <w:color w:val="000000"/>
                <w:sz w:val="22"/>
                <w:szCs w:val="22"/>
              </w:rPr>
            </w:pPr>
            <w:r w:rsidRPr="006C784D">
              <w:rPr>
                <w:rFonts w:ascii="Calibri" w:hAnsi="Calibri"/>
                <w:color w:val="000000"/>
                <w:sz w:val="22"/>
                <w:szCs w:val="22"/>
              </w:rPr>
              <w:t>2</w:t>
            </w:r>
          </w:p>
        </w:tc>
        <w:tc>
          <w:tcPr>
            <w:tcW w:w="1665" w:type="dxa"/>
            <w:tcBorders>
              <w:top w:val="nil"/>
              <w:left w:val="nil"/>
              <w:bottom w:val="single" w:sz="4" w:space="0" w:color="auto"/>
              <w:right w:val="single" w:sz="4" w:space="0" w:color="auto"/>
            </w:tcBorders>
            <w:shd w:val="clear" w:color="auto" w:fill="auto"/>
            <w:noWrap/>
            <w:vAlign w:val="bottom"/>
            <w:hideMark/>
          </w:tcPr>
          <w:p w:rsidR="006C784D" w:rsidRPr="006C784D" w:rsidRDefault="006C784D" w:rsidP="006C784D">
            <w:pPr>
              <w:rPr>
                <w:rFonts w:ascii="Calibri" w:hAnsi="Calibri"/>
                <w:color w:val="000000"/>
                <w:sz w:val="22"/>
                <w:szCs w:val="22"/>
              </w:rPr>
            </w:pPr>
            <w:r w:rsidRPr="006C784D">
              <w:rPr>
                <w:rFonts w:ascii="Calibri" w:hAnsi="Calibri"/>
                <w:color w:val="000000"/>
                <w:sz w:val="22"/>
                <w:szCs w:val="22"/>
              </w:rPr>
              <w:t xml:space="preserve">DOY 161 </w:t>
            </w:r>
            <w:r w:rsidR="00F72374">
              <w:rPr>
                <w:rFonts w:ascii="Calibri" w:hAnsi="Calibri"/>
                <w:color w:val="000000"/>
                <w:sz w:val="22"/>
                <w:szCs w:val="22"/>
              </w:rPr>
              <w:t>–</w:t>
            </w:r>
            <w:r w:rsidRPr="006C784D">
              <w:rPr>
                <w:rFonts w:ascii="Calibri" w:hAnsi="Calibri"/>
                <w:color w:val="000000"/>
                <w:sz w:val="22"/>
                <w:szCs w:val="22"/>
              </w:rPr>
              <w:t xml:space="preserve"> 193</w:t>
            </w:r>
          </w:p>
        </w:tc>
        <w:tc>
          <w:tcPr>
            <w:tcW w:w="1710" w:type="dxa"/>
            <w:tcBorders>
              <w:top w:val="nil"/>
              <w:left w:val="nil"/>
              <w:bottom w:val="single" w:sz="4" w:space="0" w:color="auto"/>
              <w:right w:val="single" w:sz="4" w:space="0" w:color="auto"/>
            </w:tcBorders>
            <w:shd w:val="clear" w:color="auto" w:fill="auto"/>
            <w:noWrap/>
            <w:vAlign w:val="bottom"/>
            <w:hideMark/>
          </w:tcPr>
          <w:p w:rsidR="006C784D" w:rsidRPr="006C784D" w:rsidRDefault="006C784D" w:rsidP="006C784D">
            <w:pPr>
              <w:rPr>
                <w:rFonts w:ascii="Calibri" w:hAnsi="Calibri"/>
                <w:color w:val="000000"/>
                <w:sz w:val="22"/>
                <w:szCs w:val="22"/>
              </w:rPr>
            </w:pPr>
            <w:r w:rsidRPr="006C784D">
              <w:rPr>
                <w:rFonts w:ascii="Calibri" w:hAnsi="Calibri"/>
                <w:color w:val="000000"/>
                <w:sz w:val="22"/>
                <w:szCs w:val="22"/>
              </w:rPr>
              <w:t>0 clear; 1 cloudy</w:t>
            </w:r>
          </w:p>
        </w:tc>
      </w:tr>
      <w:tr w:rsidR="006C784D" w:rsidRPr="006C784D" w:rsidTr="006C784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C784D" w:rsidRPr="006C784D" w:rsidRDefault="006C784D" w:rsidP="006C784D">
            <w:pPr>
              <w:jc w:val="right"/>
              <w:rPr>
                <w:rFonts w:ascii="Calibri" w:hAnsi="Calibri"/>
                <w:color w:val="000000"/>
                <w:sz w:val="22"/>
                <w:szCs w:val="22"/>
              </w:rPr>
            </w:pPr>
            <w:r w:rsidRPr="006C784D">
              <w:rPr>
                <w:rFonts w:ascii="Calibri" w:hAnsi="Calibri"/>
                <w:color w:val="000000"/>
                <w:sz w:val="22"/>
                <w:szCs w:val="22"/>
              </w:rPr>
              <w:t>3</w:t>
            </w:r>
          </w:p>
        </w:tc>
        <w:tc>
          <w:tcPr>
            <w:tcW w:w="1665" w:type="dxa"/>
            <w:tcBorders>
              <w:top w:val="nil"/>
              <w:left w:val="nil"/>
              <w:bottom w:val="single" w:sz="4" w:space="0" w:color="auto"/>
              <w:right w:val="single" w:sz="4" w:space="0" w:color="auto"/>
            </w:tcBorders>
            <w:shd w:val="clear" w:color="auto" w:fill="auto"/>
            <w:noWrap/>
            <w:vAlign w:val="bottom"/>
            <w:hideMark/>
          </w:tcPr>
          <w:p w:rsidR="006C784D" w:rsidRPr="006C784D" w:rsidRDefault="006C784D" w:rsidP="006C784D">
            <w:pPr>
              <w:rPr>
                <w:rFonts w:ascii="Calibri" w:hAnsi="Calibri"/>
                <w:color w:val="000000"/>
                <w:sz w:val="22"/>
                <w:szCs w:val="22"/>
              </w:rPr>
            </w:pPr>
            <w:r w:rsidRPr="006C784D">
              <w:rPr>
                <w:rFonts w:ascii="Calibri" w:hAnsi="Calibri"/>
                <w:color w:val="000000"/>
                <w:sz w:val="22"/>
                <w:szCs w:val="22"/>
              </w:rPr>
              <w:t xml:space="preserve">DOY 209 </w:t>
            </w:r>
            <w:r w:rsidR="00F72374">
              <w:rPr>
                <w:rFonts w:ascii="Calibri" w:hAnsi="Calibri"/>
                <w:color w:val="000000"/>
                <w:sz w:val="22"/>
                <w:szCs w:val="22"/>
              </w:rPr>
              <w:t>–</w:t>
            </w:r>
            <w:r w:rsidRPr="006C784D">
              <w:rPr>
                <w:rFonts w:ascii="Calibri" w:hAnsi="Calibri"/>
                <w:color w:val="000000"/>
                <w:sz w:val="22"/>
                <w:szCs w:val="22"/>
              </w:rPr>
              <w:t xml:space="preserve"> 241</w:t>
            </w:r>
          </w:p>
        </w:tc>
        <w:tc>
          <w:tcPr>
            <w:tcW w:w="1710" w:type="dxa"/>
            <w:tcBorders>
              <w:top w:val="nil"/>
              <w:left w:val="nil"/>
              <w:bottom w:val="single" w:sz="4" w:space="0" w:color="auto"/>
              <w:right w:val="single" w:sz="4" w:space="0" w:color="auto"/>
            </w:tcBorders>
            <w:shd w:val="clear" w:color="auto" w:fill="auto"/>
            <w:noWrap/>
            <w:vAlign w:val="bottom"/>
            <w:hideMark/>
          </w:tcPr>
          <w:p w:rsidR="006C784D" w:rsidRPr="006C784D" w:rsidRDefault="006C784D" w:rsidP="006C784D">
            <w:pPr>
              <w:rPr>
                <w:rFonts w:ascii="Calibri" w:hAnsi="Calibri"/>
                <w:color w:val="000000"/>
                <w:sz w:val="22"/>
                <w:szCs w:val="22"/>
              </w:rPr>
            </w:pPr>
            <w:r w:rsidRPr="006C784D">
              <w:rPr>
                <w:rFonts w:ascii="Calibri" w:hAnsi="Calibri"/>
                <w:color w:val="000000"/>
                <w:sz w:val="22"/>
                <w:szCs w:val="22"/>
              </w:rPr>
              <w:t>0 clear; 1 cloudy</w:t>
            </w:r>
          </w:p>
        </w:tc>
      </w:tr>
      <w:tr w:rsidR="006C784D" w:rsidRPr="006C784D" w:rsidTr="006C784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C784D" w:rsidRPr="006C784D" w:rsidRDefault="006C784D" w:rsidP="006C784D">
            <w:pPr>
              <w:jc w:val="right"/>
              <w:rPr>
                <w:rFonts w:ascii="Calibri" w:hAnsi="Calibri"/>
                <w:color w:val="000000"/>
                <w:sz w:val="22"/>
                <w:szCs w:val="22"/>
              </w:rPr>
            </w:pPr>
            <w:r w:rsidRPr="006C784D">
              <w:rPr>
                <w:rFonts w:ascii="Calibri" w:hAnsi="Calibri"/>
                <w:color w:val="000000"/>
                <w:sz w:val="22"/>
                <w:szCs w:val="22"/>
              </w:rPr>
              <w:t>4</w:t>
            </w:r>
          </w:p>
        </w:tc>
        <w:tc>
          <w:tcPr>
            <w:tcW w:w="1665" w:type="dxa"/>
            <w:tcBorders>
              <w:top w:val="nil"/>
              <w:left w:val="nil"/>
              <w:bottom w:val="single" w:sz="4" w:space="0" w:color="auto"/>
              <w:right w:val="single" w:sz="4" w:space="0" w:color="auto"/>
            </w:tcBorders>
            <w:shd w:val="clear" w:color="auto" w:fill="auto"/>
            <w:noWrap/>
            <w:vAlign w:val="bottom"/>
            <w:hideMark/>
          </w:tcPr>
          <w:p w:rsidR="006C784D" w:rsidRPr="006C784D" w:rsidRDefault="006C784D" w:rsidP="006C784D">
            <w:pPr>
              <w:rPr>
                <w:rFonts w:ascii="Calibri" w:hAnsi="Calibri"/>
                <w:color w:val="000000"/>
                <w:sz w:val="22"/>
                <w:szCs w:val="22"/>
              </w:rPr>
            </w:pPr>
            <w:r w:rsidRPr="006C784D">
              <w:rPr>
                <w:rFonts w:ascii="Calibri" w:hAnsi="Calibri"/>
                <w:color w:val="000000"/>
                <w:sz w:val="22"/>
                <w:szCs w:val="22"/>
              </w:rPr>
              <w:t xml:space="preserve">DOY 257 </w:t>
            </w:r>
            <w:r w:rsidR="00F72374">
              <w:rPr>
                <w:rFonts w:ascii="Calibri" w:hAnsi="Calibri"/>
                <w:color w:val="000000"/>
                <w:sz w:val="22"/>
                <w:szCs w:val="22"/>
              </w:rPr>
              <w:t>–</w:t>
            </w:r>
            <w:r w:rsidRPr="006C784D">
              <w:rPr>
                <w:rFonts w:ascii="Calibri" w:hAnsi="Calibri"/>
                <w:color w:val="000000"/>
                <w:sz w:val="22"/>
                <w:szCs w:val="22"/>
              </w:rPr>
              <w:t xml:space="preserve"> 289</w:t>
            </w:r>
          </w:p>
        </w:tc>
        <w:tc>
          <w:tcPr>
            <w:tcW w:w="1710" w:type="dxa"/>
            <w:tcBorders>
              <w:top w:val="nil"/>
              <w:left w:val="nil"/>
              <w:bottom w:val="single" w:sz="4" w:space="0" w:color="auto"/>
              <w:right w:val="single" w:sz="4" w:space="0" w:color="auto"/>
            </w:tcBorders>
            <w:shd w:val="clear" w:color="auto" w:fill="auto"/>
            <w:noWrap/>
            <w:vAlign w:val="bottom"/>
            <w:hideMark/>
          </w:tcPr>
          <w:p w:rsidR="006C784D" w:rsidRPr="006C784D" w:rsidRDefault="006C784D" w:rsidP="006C784D">
            <w:pPr>
              <w:rPr>
                <w:rFonts w:ascii="Calibri" w:hAnsi="Calibri"/>
                <w:color w:val="000000"/>
                <w:sz w:val="22"/>
                <w:szCs w:val="22"/>
              </w:rPr>
            </w:pPr>
            <w:r w:rsidRPr="006C784D">
              <w:rPr>
                <w:rFonts w:ascii="Calibri" w:hAnsi="Calibri"/>
                <w:color w:val="000000"/>
                <w:sz w:val="22"/>
                <w:szCs w:val="22"/>
              </w:rPr>
              <w:t>0 clear; 1 cloudy</w:t>
            </w:r>
          </w:p>
        </w:tc>
      </w:tr>
      <w:tr w:rsidR="006C784D" w:rsidRPr="006C784D" w:rsidTr="006C784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C784D" w:rsidRPr="006C784D" w:rsidRDefault="006C784D" w:rsidP="006C784D">
            <w:pPr>
              <w:jc w:val="right"/>
              <w:rPr>
                <w:rFonts w:ascii="Calibri" w:hAnsi="Calibri"/>
                <w:color w:val="000000"/>
                <w:sz w:val="22"/>
                <w:szCs w:val="22"/>
              </w:rPr>
            </w:pPr>
            <w:r w:rsidRPr="006C784D">
              <w:rPr>
                <w:rFonts w:ascii="Calibri" w:hAnsi="Calibri"/>
                <w:color w:val="000000"/>
                <w:sz w:val="22"/>
                <w:szCs w:val="22"/>
              </w:rPr>
              <w:t>5</w:t>
            </w:r>
          </w:p>
        </w:tc>
        <w:tc>
          <w:tcPr>
            <w:tcW w:w="1665" w:type="dxa"/>
            <w:tcBorders>
              <w:top w:val="nil"/>
              <w:left w:val="nil"/>
              <w:bottom w:val="single" w:sz="4" w:space="0" w:color="auto"/>
              <w:right w:val="single" w:sz="4" w:space="0" w:color="auto"/>
            </w:tcBorders>
            <w:shd w:val="clear" w:color="auto" w:fill="auto"/>
            <w:noWrap/>
            <w:vAlign w:val="bottom"/>
            <w:hideMark/>
          </w:tcPr>
          <w:p w:rsidR="006C784D" w:rsidRPr="006C784D" w:rsidRDefault="006C784D" w:rsidP="006C784D">
            <w:pPr>
              <w:rPr>
                <w:rFonts w:ascii="Calibri" w:hAnsi="Calibri"/>
                <w:color w:val="000000"/>
                <w:sz w:val="22"/>
                <w:szCs w:val="22"/>
              </w:rPr>
            </w:pPr>
            <w:r w:rsidRPr="006C784D">
              <w:rPr>
                <w:rFonts w:ascii="Calibri" w:hAnsi="Calibri"/>
                <w:color w:val="000000"/>
                <w:sz w:val="22"/>
                <w:szCs w:val="22"/>
              </w:rPr>
              <w:t xml:space="preserve">DOY 305 </w:t>
            </w:r>
            <w:r w:rsidR="00F72374">
              <w:rPr>
                <w:rFonts w:ascii="Calibri" w:hAnsi="Calibri"/>
                <w:color w:val="000000"/>
                <w:sz w:val="22"/>
                <w:szCs w:val="22"/>
              </w:rPr>
              <w:t>–</w:t>
            </w:r>
            <w:r w:rsidRPr="006C784D">
              <w:rPr>
                <w:rFonts w:ascii="Calibri" w:hAnsi="Calibri"/>
                <w:color w:val="000000"/>
                <w:sz w:val="22"/>
                <w:szCs w:val="22"/>
              </w:rPr>
              <w:t xml:space="preserve"> 337</w:t>
            </w:r>
          </w:p>
        </w:tc>
        <w:tc>
          <w:tcPr>
            <w:tcW w:w="1710" w:type="dxa"/>
            <w:tcBorders>
              <w:top w:val="nil"/>
              <w:left w:val="nil"/>
              <w:bottom w:val="single" w:sz="4" w:space="0" w:color="auto"/>
              <w:right w:val="single" w:sz="4" w:space="0" w:color="auto"/>
            </w:tcBorders>
            <w:shd w:val="clear" w:color="auto" w:fill="auto"/>
            <w:noWrap/>
            <w:vAlign w:val="bottom"/>
            <w:hideMark/>
          </w:tcPr>
          <w:p w:rsidR="006C784D" w:rsidRPr="006C784D" w:rsidRDefault="006C784D" w:rsidP="006C784D">
            <w:pPr>
              <w:rPr>
                <w:rFonts w:ascii="Calibri" w:hAnsi="Calibri"/>
                <w:color w:val="000000"/>
                <w:sz w:val="22"/>
                <w:szCs w:val="22"/>
              </w:rPr>
            </w:pPr>
            <w:r w:rsidRPr="006C784D">
              <w:rPr>
                <w:rFonts w:ascii="Calibri" w:hAnsi="Calibri"/>
                <w:color w:val="000000"/>
                <w:sz w:val="22"/>
                <w:szCs w:val="22"/>
              </w:rPr>
              <w:t>0 clear; 1 cloudy</w:t>
            </w:r>
          </w:p>
        </w:tc>
      </w:tr>
      <w:tr w:rsidR="006C784D" w:rsidRPr="006C784D" w:rsidTr="006C784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C784D" w:rsidRPr="006C784D" w:rsidRDefault="006C784D" w:rsidP="006C784D">
            <w:pPr>
              <w:jc w:val="right"/>
              <w:rPr>
                <w:rFonts w:ascii="Calibri" w:hAnsi="Calibri"/>
                <w:color w:val="000000"/>
                <w:sz w:val="22"/>
                <w:szCs w:val="22"/>
              </w:rPr>
            </w:pPr>
            <w:r w:rsidRPr="006C784D">
              <w:rPr>
                <w:rFonts w:ascii="Calibri" w:hAnsi="Calibri"/>
                <w:color w:val="000000"/>
                <w:sz w:val="22"/>
                <w:szCs w:val="22"/>
              </w:rPr>
              <w:t>6</w:t>
            </w:r>
          </w:p>
        </w:tc>
        <w:tc>
          <w:tcPr>
            <w:tcW w:w="1665" w:type="dxa"/>
            <w:tcBorders>
              <w:top w:val="nil"/>
              <w:left w:val="nil"/>
              <w:bottom w:val="single" w:sz="4" w:space="0" w:color="auto"/>
              <w:right w:val="single" w:sz="4" w:space="0" w:color="auto"/>
            </w:tcBorders>
            <w:shd w:val="clear" w:color="auto" w:fill="auto"/>
            <w:noWrap/>
            <w:vAlign w:val="bottom"/>
            <w:hideMark/>
          </w:tcPr>
          <w:p w:rsidR="006C784D" w:rsidRPr="006C784D" w:rsidRDefault="006C784D" w:rsidP="006C784D">
            <w:pPr>
              <w:rPr>
                <w:rFonts w:ascii="Calibri" w:hAnsi="Calibri"/>
                <w:color w:val="000000"/>
                <w:sz w:val="22"/>
                <w:szCs w:val="22"/>
              </w:rPr>
            </w:pPr>
            <w:r w:rsidRPr="006C784D">
              <w:rPr>
                <w:rFonts w:ascii="Calibri" w:hAnsi="Calibri"/>
                <w:color w:val="000000"/>
                <w:sz w:val="22"/>
                <w:szCs w:val="22"/>
              </w:rPr>
              <w:t xml:space="preserve">DOY 353 </w:t>
            </w:r>
            <w:r w:rsidR="00F72374">
              <w:rPr>
                <w:rFonts w:ascii="Calibri" w:hAnsi="Calibri"/>
                <w:color w:val="000000"/>
                <w:sz w:val="22"/>
                <w:szCs w:val="22"/>
              </w:rPr>
              <w:t>–</w:t>
            </w:r>
            <w:r w:rsidRPr="006C784D">
              <w:rPr>
                <w:rFonts w:ascii="Calibri" w:hAnsi="Calibri"/>
                <w:color w:val="000000"/>
                <w:sz w:val="22"/>
                <w:szCs w:val="22"/>
              </w:rPr>
              <w:t xml:space="preserve"> 017</w:t>
            </w:r>
          </w:p>
        </w:tc>
        <w:tc>
          <w:tcPr>
            <w:tcW w:w="1710" w:type="dxa"/>
            <w:tcBorders>
              <w:top w:val="nil"/>
              <w:left w:val="nil"/>
              <w:bottom w:val="single" w:sz="4" w:space="0" w:color="auto"/>
              <w:right w:val="single" w:sz="4" w:space="0" w:color="auto"/>
            </w:tcBorders>
            <w:shd w:val="clear" w:color="auto" w:fill="auto"/>
            <w:noWrap/>
            <w:vAlign w:val="bottom"/>
            <w:hideMark/>
          </w:tcPr>
          <w:p w:rsidR="006C784D" w:rsidRPr="006C784D" w:rsidRDefault="006C784D" w:rsidP="006C784D">
            <w:pPr>
              <w:rPr>
                <w:rFonts w:ascii="Calibri" w:hAnsi="Calibri"/>
                <w:color w:val="000000"/>
                <w:sz w:val="22"/>
                <w:szCs w:val="22"/>
              </w:rPr>
            </w:pPr>
            <w:r w:rsidRPr="006C784D">
              <w:rPr>
                <w:rFonts w:ascii="Calibri" w:hAnsi="Calibri"/>
                <w:color w:val="000000"/>
                <w:sz w:val="22"/>
                <w:szCs w:val="22"/>
              </w:rPr>
              <w:t>0 clear; 1 cloudy</w:t>
            </w:r>
          </w:p>
        </w:tc>
      </w:tr>
      <w:tr w:rsidR="006C784D" w:rsidRPr="006C784D" w:rsidTr="006C784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C784D" w:rsidRPr="006C784D" w:rsidRDefault="006C784D" w:rsidP="006C784D">
            <w:pPr>
              <w:jc w:val="right"/>
              <w:rPr>
                <w:rFonts w:ascii="Calibri" w:hAnsi="Calibri"/>
                <w:color w:val="000000"/>
                <w:sz w:val="22"/>
                <w:szCs w:val="22"/>
              </w:rPr>
            </w:pPr>
            <w:r w:rsidRPr="006C784D">
              <w:rPr>
                <w:rFonts w:ascii="Calibri" w:hAnsi="Calibri"/>
                <w:color w:val="000000"/>
                <w:sz w:val="22"/>
                <w:szCs w:val="22"/>
              </w:rPr>
              <w:t>7</w:t>
            </w:r>
          </w:p>
        </w:tc>
        <w:tc>
          <w:tcPr>
            <w:tcW w:w="1665" w:type="dxa"/>
            <w:tcBorders>
              <w:top w:val="nil"/>
              <w:left w:val="nil"/>
              <w:bottom w:val="single" w:sz="4" w:space="0" w:color="auto"/>
              <w:right w:val="single" w:sz="4" w:space="0" w:color="auto"/>
            </w:tcBorders>
            <w:shd w:val="clear" w:color="auto" w:fill="auto"/>
            <w:noWrap/>
            <w:vAlign w:val="bottom"/>
            <w:hideMark/>
          </w:tcPr>
          <w:p w:rsidR="006C784D" w:rsidRPr="006C784D" w:rsidRDefault="006C784D" w:rsidP="006C784D">
            <w:pPr>
              <w:rPr>
                <w:rFonts w:ascii="Calibri" w:hAnsi="Calibri"/>
                <w:color w:val="000000"/>
                <w:sz w:val="22"/>
                <w:szCs w:val="22"/>
              </w:rPr>
            </w:pPr>
            <w:r w:rsidRPr="006C784D">
              <w:rPr>
                <w:rFonts w:ascii="Calibri" w:hAnsi="Calibri"/>
                <w:color w:val="000000"/>
                <w:sz w:val="22"/>
                <w:szCs w:val="22"/>
              </w:rPr>
              <w:t xml:space="preserve">DOY 033 </w:t>
            </w:r>
            <w:r w:rsidR="00F72374">
              <w:rPr>
                <w:rFonts w:ascii="Calibri" w:hAnsi="Calibri"/>
                <w:color w:val="000000"/>
                <w:sz w:val="22"/>
                <w:szCs w:val="22"/>
              </w:rPr>
              <w:t>–</w:t>
            </w:r>
            <w:r w:rsidRPr="006C784D">
              <w:rPr>
                <w:rFonts w:ascii="Calibri" w:hAnsi="Calibri"/>
                <w:color w:val="000000"/>
                <w:sz w:val="22"/>
                <w:szCs w:val="22"/>
              </w:rPr>
              <w:t xml:space="preserve"> 045</w:t>
            </w:r>
          </w:p>
        </w:tc>
        <w:tc>
          <w:tcPr>
            <w:tcW w:w="1710" w:type="dxa"/>
            <w:tcBorders>
              <w:top w:val="nil"/>
              <w:left w:val="nil"/>
              <w:bottom w:val="single" w:sz="4" w:space="0" w:color="auto"/>
              <w:right w:val="single" w:sz="4" w:space="0" w:color="auto"/>
            </w:tcBorders>
            <w:shd w:val="clear" w:color="auto" w:fill="auto"/>
            <w:noWrap/>
            <w:vAlign w:val="bottom"/>
            <w:hideMark/>
          </w:tcPr>
          <w:p w:rsidR="006C784D" w:rsidRPr="006C784D" w:rsidRDefault="006C784D" w:rsidP="006C784D">
            <w:pPr>
              <w:rPr>
                <w:rFonts w:ascii="Calibri" w:hAnsi="Calibri"/>
                <w:color w:val="000000"/>
                <w:sz w:val="22"/>
                <w:szCs w:val="22"/>
              </w:rPr>
            </w:pPr>
            <w:r w:rsidRPr="006C784D">
              <w:rPr>
                <w:rFonts w:ascii="Calibri" w:hAnsi="Calibri"/>
                <w:color w:val="000000"/>
                <w:sz w:val="22"/>
                <w:szCs w:val="22"/>
              </w:rPr>
              <w:t>0 clear; 1 cloudy</w:t>
            </w:r>
          </w:p>
        </w:tc>
      </w:tr>
    </w:tbl>
    <w:p w:rsidR="00CB16F8" w:rsidRDefault="006C784D" w:rsidP="006C784D">
      <w:pPr>
        <w:pStyle w:val="Caption"/>
      </w:pPr>
      <w:r w:rsidRPr="006C784D">
        <w:t xml:space="preserve">Table </w:t>
      </w:r>
      <w:r w:rsidR="001B56D8">
        <w:t>2</w:t>
      </w:r>
      <w:r w:rsidRPr="006C784D">
        <w:t>: Description of bit field for “</w:t>
      </w:r>
      <w:r w:rsidR="001B56D8">
        <w:t>Cloud</w:t>
      </w:r>
      <w:r w:rsidRPr="006C784D">
        <w:t xml:space="preserve">” </w:t>
      </w:r>
      <w:proofErr w:type="spellStart"/>
      <w:proofErr w:type="gramStart"/>
      <w:r w:rsidRPr="006C784D">
        <w:t>sds</w:t>
      </w:r>
      <w:proofErr w:type="spellEnd"/>
      <w:proofErr w:type="gramEnd"/>
      <w:r w:rsidRPr="006C784D">
        <w:t xml:space="preserve"> in VCF product.</w:t>
      </w:r>
    </w:p>
    <w:p w:rsidR="006C784D" w:rsidRDefault="006C784D" w:rsidP="00CB16F8">
      <w:pPr>
        <w:pStyle w:val="BodyText-MC"/>
      </w:pPr>
    </w:p>
    <w:p w:rsidR="00CB16F8" w:rsidRPr="0011134B" w:rsidRDefault="00CB16F8" w:rsidP="00CB16F8">
      <w:pPr>
        <w:pStyle w:val="BodyText-MC"/>
      </w:pPr>
      <w:r>
        <w:t>As with the “Quality” layer, each bit in the field represents1 of the 8 surface reflectance inputs.  The cloud is provided as a clarification to the quality because cloudy data is likely to depress the tree cover value in the model.  This information is provided to help the user understand potential reasons why values seen in the percent tree cover data layer are high or low and provides the user a tool for determining whether they should trust the result.</w:t>
      </w:r>
    </w:p>
    <w:p w:rsidR="00517C3E" w:rsidRDefault="00517C3E" w:rsidP="0079570A">
      <w:pPr>
        <w:pStyle w:val="Heading1"/>
        <w:numPr>
          <w:ilvl w:val="0"/>
          <w:numId w:val="16"/>
        </w:numPr>
      </w:pPr>
      <w:bookmarkStart w:id="19" w:name="_Toc290363814"/>
      <w:r>
        <w:t>Results</w:t>
      </w:r>
      <w:bookmarkEnd w:id="19"/>
    </w:p>
    <w:p w:rsidR="00517C3E" w:rsidRDefault="00517C3E" w:rsidP="00517C3E">
      <w:pPr>
        <w:pStyle w:val="BodyText-MC"/>
      </w:pPr>
      <w:r>
        <w:t>Annual results for the VCF product using MO</w:t>
      </w:r>
      <w:r w:rsidR="00F72374">
        <w:t>DIS Terra data from 2000 to 2014</w:t>
      </w:r>
      <w:r>
        <w:t xml:space="preserve"> have been</w:t>
      </w:r>
      <w:r w:rsidR="00F72374">
        <w:t xml:space="preserve"> produced</w:t>
      </w:r>
      <w:r>
        <w:t>.  These results (figure 1) show expected patterns of tree cover extent.  There remain some minor confusion with some cropped areas, high latitude mountain shadows, and some wetlands, but overall the output is substantially better than the previous 500m version in spatial detail and coherence.</w:t>
      </w:r>
    </w:p>
    <w:p w:rsidR="00517C3E" w:rsidRDefault="00CB66FC" w:rsidP="00CB66FC">
      <w:pPr>
        <w:pStyle w:val="BodyText-MC"/>
      </w:pPr>
      <w:r>
        <w:t>In the image pairs in figure 2</w:t>
      </w:r>
      <w:r w:rsidR="00517C3E">
        <w:t>, the image on left is the old 500m product and the image on right is the new 250m product.  Both are shown in a 250m grid to emphasize the improveme</w:t>
      </w:r>
      <w:r>
        <w:t>nt in spatial detail.  Figures 2</w:t>
      </w:r>
      <w:r w:rsidR="00517C3E">
        <w:t xml:space="preserve"> a and b show improvements in the representation of the ridge and valley system in southern Pennsylvania in the US.</w:t>
      </w:r>
      <w:r w:rsidR="00910AF1">
        <w:t xml:space="preserve">  Figures 2</w:t>
      </w:r>
      <w:r>
        <w:t xml:space="preserve"> c and d</w:t>
      </w:r>
      <w:r w:rsidR="00517C3E">
        <w:t xml:space="preserve"> show clearings in southern Mato Grosso state in Brazil where the new VCF shows values approaching 0% tree cover in the clearings and the ol</w:t>
      </w:r>
      <w:r>
        <w:t>d VCF product showed values between</w:t>
      </w:r>
      <w:r w:rsidR="00517C3E">
        <w:t xml:space="preserve"> 10%</w:t>
      </w:r>
      <w:r>
        <w:t xml:space="preserve"> and 30%</w:t>
      </w:r>
      <w:r w:rsidR="00517C3E">
        <w:t xml:space="preserve"> in m</w:t>
      </w:r>
      <w:r w:rsidR="00910AF1">
        <w:t>any cases.  Finally, figures 2</w:t>
      </w:r>
      <w:r>
        <w:t xml:space="preserve"> e and f</w:t>
      </w:r>
      <w:r w:rsidR="00517C3E">
        <w:t xml:space="preserve"> show agricultural areas in southern Brazil.  The old 500m product showed these areas as having between 10 and 25% tree cover, where the new 250m product indicates that the tree cover is near 0%, and the forested areas are highly fragmented.</w:t>
      </w:r>
    </w:p>
    <w:p w:rsidR="00F72374" w:rsidRPr="00F72374" w:rsidRDefault="00F72374" w:rsidP="00CB66FC">
      <w:pPr>
        <w:pStyle w:val="BodyText-MC"/>
        <w:rPr>
          <w:lang w:val="en-US"/>
        </w:rPr>
      </w:pPr>
      <w:r>
        <w:rPr>
          <w:lang w:val="en-US"/>
        </w:rPr>
        <w:lastRenderedPageBreak/>
        <w:t>We have made improvements in the version 5.1 product to the high latitudes, where low light in the winter resulted in overestimates of tree cover.  In version 5.0, ice-covered areas contained a fill value.  In version 5.1 these now contain predictions from the improved models.</w:t>
      </w:r>
    </w:p>
    <w:p w:rsidR="00F72374" w:rsidRDefault="00F72374" w:rsidP="00CB66FC">
      <w:pPr>
        <w:pStyle w:val="BodyText-MC"/>
      </w:pPr>
    </w:p>
    <w:p w:rsidR="00910AF1" w:rsidRDefault="006A6729" w:rsidP="00910AF1">
      <w:pPr>
        <w:pStyle w:val="BodyText-MC"/>
        <w:keepNext/>
        <w:ind w:firstLine="0"/>
      </w:pPr>
      <w:r>
        <w:rPr>
          <w:noProof/>
          <w:lang w:val="en-US" w:eastAsia="en-US"/>
        </w:rPr>
        <w:lastRenderedPageBreak/>
        <w:drawing>
          <wp:inline distT="0" distB="0" distL="0" distR="0">
            <wp:extent cx="5478780" cy="7589520"/>
            <wp:effectExtent l="0" t="0" r="7620" b="0"/>
            <wp:docPr id="2" name="Picture 2" descr="fig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8780" cy="7589520"/>
                    </a:xfrm>
                    <a:prstGeom prst="rect">
                      <a:avLst/>
                    </a:prstGeom>
                    <a:noFill/>
                    <a:ln>
                      <a:noFill/>
                    </a:ln>
                  </pic:spPr>
                </pic:pic>
              </a:graphicData>
            </a:graphic>
          </wp:inline>
        </w:drawing>
      </w:r>
    </w:p>
    <w:p w:rsidR="00910AF1" w:rsidRDefault="00910AF1" w:rsidP="00910AF1">
      <w:pPr>
        <w:pStyle w:val="Caption"/>
      </w:pPr>
      <w:r>
        <w:t xml:space="preserve">Figure </w:t>
      </w:r>
      <w:r w:rsidR="00324BBE">
        <w:fldChar w:fldCharType="begin"/>
      </w:r>
      <w:r w:rsidR="00324BBE">
        <w:instrText xml:space="preserve"> SEQ Figure \* ARABIC </w:instrText>
      </w:r>
      <w:r w:rsidR="00324BBE">
        <w:fldChar w:fldCharType="separate"/>
      </w:r>
      <w:r>
        <w:rPr>
          <w:noProof/>
        </w:rPr>
        <w:t>2</w:t>
      </w:r>
      <w:r w:rsidR="00324BBE">
        <w:rPr>
          <w:noProof/>
        </w:rPr>
        <w:fldChar w:fldCharType="end"/>
      </w:r>
      <w:r>
        <w:t xml:space="preserve"> Image pairs showing the Collection 3 500m VCF on the left and the new Collection 5 250m VCF on the right.  Darker green color indicates denser tree cover.</w:t>
      </w:r>
    </w:p>
    <w:p w:rsidR="00517C3E" w:rsidRDefault="00517C3E" w:rsidP="0079570A">
      <w:pPr>
        <w:pStyle w:val="Heading1"/>
        <w:numPr>
          <w:ilvl w:val="0"/>
          <w:numId w:val="16"/>
        </w:numPr>
      </w:pPr>
      <w:bookmarkStart w:id="20" w:name="_Toc290363815"/>
      <w:r>
        <w:lastRenderedPageBreak/>
        <w:t>Validation</w:t>
      </w:r>
      <w:bookmarkEnd w:id="20"/>
    </w:p>
    <w:p w:rsidR="00575772" w:rsidRDefault="00032EA8" w:rsidP="00910AF1">
      <w:pPr>
        <w:pStyle w:val="BodyText-MC"/>
      </w:pPr>
      <w:r>
        <w:t>A limited amount of validation has been performed using field data from two sites in Maryland, and three sites i</w:t>
      </w:r>
      <w:r w:rsidR="0011134B">
        <w:t>n Brazil, South America (Table 2</w:t>
      </w:r>
      <w:r>
        <w:t xml:space="preserve">).  </w:t>
      </w:r>
      <w:r w:rsidR="00B47402">
        <w:t>Initial results show that the new C5 VCF product is substantially more accurate compared to ground based measurements of canopy cover with as much as a 50% improvement in RMSE between the two versions.  Although these results are preliminary we are encouraged by the overall improvement in the VCF tree cover product with availabl</w:t>
      </w:r>
      <w:r w:rsidR="00910AF1">
        <w:t>e ground based validation data.</w:t>
      </w:r>
    </w:p>
    <w:tbl>
      <w:tblPr>
        <w:tblW w:w="5140" w:type="dxa"/>
        <w:tblInd w:w="96" w:type="dxa"/>
        <w:tblLook w:val="04A0" w:firstRow="1" w:lastRow="0" w:firstColumn="1" w:lastColumn="0" w:noHBand="0" w:noVBand="1"/>
      </w:tblPr>
      <w:tblGrid>
        <w:gridCol w:w="2080"/>
        <w:gridCol w:w="960"/>
        <w:gridCol w:w="960"/>
        <w:gridCol w:w="1140"/>
      </w:tblGrid>
      <w:tr w:rsidR="00032EA8" w:rsidRPr="00AB6929" w:rsidTr="00286176">
        <w:trPr>
          <w:trHeight w:val="300"/>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2EA8" w:rsidRPr="00AB6929" w:rsidRDefault="00032EA8" w:rsidP="00286176">
            <w:pPr>
              <w:rPr>
                <w:color w:val="000000"/>
                <w:sz w:val="18"/>
                <w:szCs w:val="18"/>
              </w:rPr>
            </w:pPr>
            <w:r w:rsidRPr="00AB6929">
              <w:rPr>
                <w:color w:val="000000"/>
                <w:sz w:val="18"/>
                <w:szCs w:val="18"/>
              </w:rPr>
              <w:t>Site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32EA8" w:rsidRPr="00AB6929" w:rsidRDefault="00032EA8" w:rsidP="00286176">
            <w:pPr>
              <w:rPr>
                <w:color w:val="000000"/>
                <w:sz w:val="18"/>
                <w:szCs w:val="18"/>
              </w:rPr>
            </w:pPr>
            <w:r w:rsidRPr="00AB6929">
              <w:rPr>
                <w:color w:val="000000"/>
                <w:sz w:val="18"/>
                <w:szCs w:val="18"/>
              </w:rPr>
              <w:t>Field data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32EA8" w:rsidRPr="00AB6929" w:rsidRDefault="00032EA8" w:rsidP="00286176">
            <w:pPr>
              <w:rPr>
                <w:color w:val="000000"/>
                <w:sz w:val="18"/>
                <w:szCs w:val="18"/>
              </w:rPr>
            </w:pPr>
            <w:r w:rsidRPr="00AB6929">
              <w:rPr>
                <w:color w:val="000000"/>
                <w:sz w:val="18"/>
                <w:szCs w:val="18"/>
              </w:rPr>
              <w:t>Old VCF</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rsidR="00032EA8" w:rsidRPr="00AB6929" w:rsidRDefault="00032EA8" w:rsidP="00286176">
            <w:pPr>
              <w:rPr>
                <w:color w:val="000000"/>
                <w:sz w:val="18"/>
                <w:szCs w:val="18"/>
              </w:rPr>
            </w:pPr>
            <w:r w:rsidRPr="00AB6929">
              <w:rPr>
                <w:color w:val="000000"/>
                <w:sz w:val="18"/>
                <w:szCs w:val="18"/>
              </w:rPr>
              <w:t>New VCF</w:t>
            </w:r>
          </w:p>
        </w:tc>
      </w:tr>
      <w:tr w:rsidR="00032EA8" w:rsidRPr="00AB6929" w:rsidTr="00286176">
        <w:trPr>
          <w:trHeight w:val="390"/>
        </w:trPr>
        <w:tc>
          <w:tcPr>
            <w:tcW w:w="2080" w:type="dxa"/>
            <w:tcBorders>
              <w:top w:val="nil"/>
              <w:left w:val="single" w:sz="4" w:space="0" w:color="auto"/>
              <w:bottom w:val="single" w:sz="8" w:space="0" w:color="auto"/>
              <w:right w:val="single" w:sz="4" w:space="0" w:color="auto"/>
            </w:tcBorders>
            <w:shd w:val="clear" w:color="auto" w:fill="auto"/>
            <w:noWrap/>
            <w:vAlign w:val="bottom"/>
            <w:hideMark/>
          </w:tcPr>
          <w:p w:rsidR="00032EA8" w:rsidRPr="00AB6929" w:rsidRDefault="00032EA8" w:rsidP="00286176">
            <w:pPr>
              <w:rPr>
                <w:b/>
                <w:bCs/>
                <w:color w:val="000000"/>
                <w:sz w:val="28"/>
                <w:szCs w:val="28"/>
              </w:rPr>
            </w:pPr>
            <w:r w:rsidRPr="00AB6929">
              <w:rPr>
                <w:b/>
                <w:bCs/>
                <w:color w:val="000000"/>
                <w:sz w:val="28"/>
                <w:szCs w:val="28"/>
              </w:rPr>
              <w:t>Maryland</w:t>
            </w:r>
          </w:p>
        </w:tc>
        <w:tc>
          <w:tcPr>
            <w:tcW w:w="960" w:type="dxa"/>
            <w:tcBorders>
              <w:top w:val="nil"/>
              <w:left w:val="nil"/>
              <w:bottom w:val="single" w:sz="8" w:space="0" w:color="auto"/>
              <w:right w:val="single" w:sz="4" w:space="0" w:color="auto"/>
            </w:tcBorders>
            <w:shd w:val="clear" w:color="auto" w:fill="auto"/>
            <w:noWrap/>
            <w:vAlign w:val="bottom"/>
            <w:hideMark/>
          </w:tcPr>
          <w:p w:rsidR="00032EA8" w:rsidRPr="00AB6929" w:rsidRDefault="00032EA8" w:rsidP="00286176">
            <w:pPr>
              <w:rPr>
                <w:color w:val="000000"/>
              </w:rPr>
            </w:pPr>
            <w:r w:rsidRPr="00AB6929">
              <w:rPr>
                <w:color w:val="000000"/>
              </w:rPr>
              <w:t> </w:t>
            </w:r>
          </w:p>
        </w:tc>
        <w:tc>
          <w:tcPr>
            <w:tcW w:w="960" w:type="dxa"/>
            <w:tcBorders>
              <w:top w:val="nil"/>
              <w:left w:val="nil"/>
              <w:bottom w:val="single" w:sz="8" w:space="0" w:color="auto"/>
              <w:right w:val="single" w:sz="4" w:space="0" w:color="auto"/>
            </w:tcBorders>
            <w:shd w:val="clear" w:color="auto" w:fill="auto"/>
            <w:noWrap/>
            <w:vAlign w:val="bottom"/>
            <w:hideMark/>
          </w:tcPr>
          <w:p w:rsidR="00032EA8" w:rsidRPr="00AB6929" w:rsidRDefault="00032EA8" w:rsidP="00286176">
            <w:pPr>
              <w:rPr>
                <w:color w:val="000000"/>
              </w:rPr>
            </w:pPr>
            <w:r w:rsidRPr="00AB6929">
              <w:rPr>
                <w:color w:val="000000"/>
              </w:rPr>
              <w:t> </w:t>
            </w:r>
          </w:p>
        </w:tc>
        <w:tc>
          <w:tcPr>
            <w:tcW w:w="1140" w:type="dxa"/>
            <w:tcBorders>
              <w:top w:val="nil"/>
              <w:left w:val="nil"/>
              <w:bottom w:val="single" w:sz="8" w:space="0" w:color="auto"/>
              <w:right w:val="single" w:sz="4" w:space="0" w:color="auto"/>
            </w:tcBorders>
            <w:shd w:val="clear" w:color="auto" w:fill="auto"/>
            <w:noWrap/>
            <w:vAlign w:val="bottom"/>
            <w:hideMark/>
          </w:tcPr>
          <w:p w:rsidR="00032EA8" w:rsidRPr="00AB6929" w:rsidRDefault="00032EA8" w:rsidP="00286176">
            <w:pPr>
              <w:rPr>
                <w:color w:val="000000"/>
              </w:rPr>
            </w:pPr>
            <w:r w:rsidRPr="00AB6929">
              <w:rPr>
                <w:color w:val="000000"/>
              </w:rPr>
              <w:t> </w:t>
            </w:r>
          </w:p>
        </w:tc>
      </w:tr>
      <w:tr w:rsidR="00032EA8" w:rsidRPr="00AB6929" w:rsidTr="00286176">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032EA8" w:rsidRPr="00AB6929" w:rsidRDefault="00032EA8" w:rsidP="00286176">
            <w:pPr>
              <w:rPr>
                <w:color w:val="000000"/>
                <w:sz w:val="20"/>
                <w:szCs w:val="20"/>
              </w:rPr>
            </w:pPr>
            <w:r w:rsidRPr="00AB6929">
              <w:rPr>
                <w:color w:val="000000"/>
                <w:sz w:val="20"/>
                <w:szCs w:val="20"/>
              </w:rPr>
              <w:t>SERC 1</w:t>
            </w:r>
          </w:p>
        </w:tc>
        <w:tc>
          <w:tcPr>
            <w:tcW w:w="960" w:type="dxa"/>
            <w:tcBorders>
              <w:top w:val="nil"/>
              <w:left w:val="nil"/>
              <w:bottom w:val="single" w:sz="4" w:space="0" w:color="auto"/>
              <w:right w:val="single" w:sz="4" w:space="0" w:color="auto"/>
            </w:tcBorders>
            <w:shd w:val="clear" w:color="auto" w:fill="auto"/>
            <w:noWrap/>
            <w:vAlign w:val="bottom"/>
            <w:hideMark/>
          </w:tcPr>
          <w:p w:rsidR="00032EA8" w:rsidRPr="00AB6929" w:rsidRDefault="00032EA8" w:rsidP="00286176">
            <w:pPr>
              <w:jc w:val="right"/>
              <w:rPr>
                <w:color w:val="000000"/>
                <w:sz w:val="20"/>
                <w:szCs w:val="20"/>
              </w:rPr>
            </w:pPr>
            <w:r w:rsidRPr="00AB6929">
              <w:rPr>
                <w:color w:val="000000"/>
                <w:sz w:val="20"/>
                <w:szCs w:val="20"/>
              </w:rPr>
              <w:t>29</w:t>
            </w:r>
          </w:p>
        </w:tc>
        <w:tc>
          <w:tcPr>
            <w:tcW w:w="960" w:type="dxa"/>
            <w:tcBorders>
              <w:top w:val="nil"/>
              <w:left w:val="nil"/>
              <w:bottom w:val="single" w:sz="4" w:space="0" w:color="auto"/>
              <w:right w:val="single" w:sz="4" w:space="0" w:color="auto"/>
            </w:tcBorders>
            <w:shd w:val="clear" w:color="auto" w:fill="auto"/>
            <w:noWrap/>
            <w:vAlign w:val="bottom"/>
            <w:hideMark/>
          </w:tcPr>
          <w:p w:rsidR="00032EA8" w:rsidRPr="00AB6929" w:rsidRDefault="00032EA8" w:rsidP="00286176">
            <w:pPr>
              <w:jc w:val="right"/>
              <w:rPr>
                <w:color w:val="000000"/>
                <w:sz w:val="20"/>
                <w:szCs w:val="20"/>
              </w:rPr>
            </w:pPr>
            <w:r w:rsidRPr="00AB6929">
              <w:rPr>
                <w:color w:val="000000"/>
                <w:sz w:val="20"/>
                <w:szCs w:val="20"/>
              </w:rPr>
              <w:t>16</w:t>
            </w:r>
          </w:p>
        </w:tc>
        <w:tc>
          <w:tcPr>
            <w:tcW w:w="1140" w:type="dxa"/>
            <w:tcBorders>
              <w:top w:val="nil"/>
              <w:left w:val="nil"/>
              <w:bottom w:val="single" w:sz="4" w:space="0" w:color="auto"/>
              <w:right w:val="single" w:sz="4" w:space="0" w:color="auto"/>
            </w:tcBorders>
            <w:shd w:val="clear" w:color="auto" w:fill="auto"/>
            <w:noWrap/>
            <w:vAlign w:val="bottom"/>
            <w:hideMark/>
          </w:tcPr>
          <w:p w:rsidR="00032EA8" w:rsidRPr="00AB6929" w:rsidRDefault="00032EA8" w:rsidP="00286176">
            <w:pPr>
              <w:jc w:val="right"/>
              <w:rPr>
                <w:color w:val="000000"/>
                <w:sz w:val="20"/>
                <w:szCs w:val="20"/>
              </w:rPr>
            </w:pPr>
            <w:r w:rsidRPr="00AB6929">
              <w:rPr>
                <w:color w:val="000000"/>
                <w:sz w:val="20"/>
                <w:szCs w:val="20"/>
              </w:rPr>
              <w:t>34</w:t>
            </w:r>
          </w:p>
        </w:tc>
      </w:tr>
      <w:tr w:rsidR="00032EA8" w:rsidRPr="00AB6929" w:rsidTr="00286176">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032EA8" w:rsidRPr="00AB6929" w:rsidRDefault="00032EA8" w:rsidP="00286176">
            <w:pPr>
              <w:rPr>
                <w:color w:val="000000"/>
                <w:sz w:val="20"/>
                <w:szCs w:val="20"/>
              </w:rPr>
            </w:pPr>
            <w:r w:rsidRPr="00AB6929">
              <w:rPr>
                <w:color w:val="000000"/>
                <w:sz w:val="20"/>
                <w:szCs w:val="20"/>
              </w:rPr>
              <w:t>SERC 2</w:t>
            </w:r>
          </w:p>
        </w:tc>
        <w:tc>
          <w:tcPr>
            <w:tcW w:w="960" w:type="dxa"/>
            <w:tcBorders>
              <w:top w:val="nil"/>
              <w:left w:val="nil"/>
              <w:bottom w:val="single" w:sz="4" w:space="0" w:color="auto"/>
              <w:right w:val="single" w:sz="4" w:space="0" w:color="auto"/>
            </w:tcBorders>
            <w:shd w:val="clear" w:color="auto" w:fill="auto"/>
            <w:noWrap/>
            <w:vAlign w:val="bottom"/>
            <w:hideMark/>
          </w:tcPr>
          <w:p w:rsidR="00032EA8" w:rsidRPr="00AB6929" w:rsidRDefault="00032EA8" w:rsidP="00286176">
            <w:pPr>
              <w:jc w:val="right"/>
              <w:rPr>
                <w:color w:val="000000"/>
                <w:sz w:val="20"/>
                <w:szCs w:val="20"/>
              </w:rPr>
            </w:pPr>
            <w:r w:rsidRPr="00AB6929">
              <w:rPr>
                <w:color w:val="000000"/>
                <w:sz w:val="20"/>
                <w:szCs w:val="20"/>
              </w:rPr>
              <w:t>48</w:t>
            </w:r>
          </w:p>
        </w:tc>
        <w:tc>
          <w:tcPr>
            <w:tcW w:w="960" w:type="dxa"/>
            <w:tcBorders>
              <w:top w:val="nil"/>
              <w:left w:val="nil"/>
              <w:bottom w:val="single" w:sz="4" w:space="0" w:color="auto"/>
              <w:right w:val="single" w:sz="4" w:space="0" w:color="auto"/>
            </w:tcBorders>
            <w:shd w:val="clear" w:color="auto" w:fill="auto"/>
            <w:noWrap/>
            <w:vAlign w:val="bottom"/>
            <w:hideMark/>
          </w:tcPr>
          <w:p w:rsidR="00032EA8" w:rsidRPr="00AB6929" w:rsidRDefault="00032EA8" w:rsidP="00286176">
            <w:pPr>
              <w:jc w:val="right"/>
              <w:rPr>
                <w:color w:val="000000"/>
                <w:sz w:val="20"/>
                <w:szCs w:val="20"/>
              </w:rPr>
            </w:pPr>
            <w:r w:rsidRPr="00AB6929">
              <w:rPr>
                <w:color w:val="000000"/>
                <w:sz w:val="20"/>
                <w:szCs w:val="20"/>
              </w:rPr>
              <w:t>61</w:t>
            </w:r>
          </w:p>
        </w:tc>
        <w:tc>
          <w:tcPr>
            <w:tcW w:w="1140" w:type="dxa"/>
            <w:tcBorders>
              <w:top w:val="nil"/>
              <w:left w:val="nil"/>
              <w:bottom w:val="single" w:sz="4" w:space="0" w:color="auto"/>
              <w:right w:val="single" w:sz="4" w:space="0" w:color="auto"/>
            </w:tcBorders>
            <w:shd w:val="clear" w:color="auto" w:fill="auto"/>
            <w:noWrap/>
            <w:vAlign w:val="bottom"/>
            <w:hideMark/>
          </w:tcPr>
          <w:p w:rsidR="00032EA8" w:rsidRPr="00AB6929" w:rsidRDefault="00032EA8" w:rsidP="00286176">
            <w:pPr>
              <w:jc w:val="right"/>
              <w:rPr>
                <w:color w:val="000000"/>
                <w:sz w:val="20"/>
                <w:szCs w:val="20"/>
              </w:rPr>
            </w:pPr>
            <w:r w:rsidRPr="00AB6929">
              <w:rPr>
                <w:color w:val="000000"/>
                <w:sz w:val="20"/>
                <w:szCs w:val="20"/>
              </w:rPr>
              <w:t>51</w:t>
            </w:r>
          </w:p>
        </w:tc>
      </w:tr>
      <w:tr w:rsidR="00032EA8" w:rsidRPr="00AB6929" w:rsidTr="00286176">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032EA8" w:rsidRPr="00AB6929" w:rsidRDefault="00032EA8" w:rsidP="00286176">
            <w:pPr>
              <w:rPr>
                <w:color w:val="000000"/>
                <w:sz w:val="20"/>
                <w:szCs w:val="20"/>
              </w:rPr>
            </w:pPr>
            <w:r w:rsidRPr="00AB6929">
              <w:rPr>
                <w:color w:val="000000"/>
                <w:sz w:val="20"/>
                <w:szCs w:val="20"/>
              </w:rPr>
              <w:t>SERC 3</w:t>
            </w:r>
          </w:p>
        </w:tc>
        <w:tc>
          <w:tcPr>
            <w:tcW w:w="960" w:type="dxa"/>
            <w:tcBorders>
              <w:top w:val="nil"/>
              <w:left w:val="nil"/>
              <w:bottom w:val="single" w:sz="4" w:space="0" w:color="auto"/>
              <w:right w:val="single" w:sz="4" w:space="0" w:color="auto"/>
            </w:tcBorders>
            <w:shd w:val="clear" w:color="auto" w:fill="auto"/>
            <w:noWrap/>
            <w:vAlign w:val="bottom"/>
            <w:hideMark/>
          </w:tcPr>
          <w:p w:rsidR="00032EA8" w:rsidRPr="00AB6929" w:rsidRDefault="00032EA8" w:rsidP="00286176">
            <w:pPr>
              <w:jc w:val="right"/>
              <w:rPr>
                <w:color w:val="000000"/>
                <w:sz w:val="20"/>
                <w:szCs w:val="20"/>
              </w:rPr>
            </w:pPr>
            <w:r w:rsidRPr="00AB6929">
              <w:rPr>
                <w:color w:val="000000"/>
                <w:sz w:val="20"/>
                <w:szCs w:val="20"/>
              </w:rPr>
              <w:t>33</w:t>
            </w:r>
          </w:p>
        </w:tc>
        <w:tc>
          <w:tcPr>
            <w:tcW w:w="960" w:type="dxa"/>
            <w:tcBorders>
              <w:top w:val="nil"/>
              <w:left w:val="nil"/>
              <w:bottom w:val="single" w:sz="4" w:space="0" w:color="auto"/>
              <w:right w:val="single" w:sz="4" w:space="0" w:color="auto"/>
            </w:tcBorders>
            <w:shd w:val="clear" w:color="auto" w:fill="auto"/>
            <w:noWrap/>
            <w:vAlign w:val="bottom"/>
            <w:hideMark/>
          </w:tcPr>
          <w:p w:rsidR="00032EA8" w:rsidRPr="00AB6929" w:rsidRDefault="00032EA8" w:rsidP="00286176">
            <w:pPr>
              <w:jc w:val="right"/>
              <w:rPr>
                <w:color w:val="000000"/>
                <w:sz w:val="20"/>
                <w:szCs w:val="20"/>
              </w:rPr>
            </w:pPr>
            <w:r w:rsidRPr="00AB6929">
              <w:rPr>
                <w:color w:val="000000"/>
                <w:sz w:val="20"/>
                <w:szCs w:val="20"/>
              </w:rPr>
              <w:t>40</w:t>
            </w:r>
          </w:p>
        </w:tc>
        <w:tc>
          <w:tcPr>
            <w:tcW w:w="1140" w:type="dxa"/>
            <w:tcBorders>
              <w:top w:val="nil"/>
              <w:left w:val="nil"/>
              <w:bottom w:val="single" w:sz="4" w:space="0" w:color="auto"/>
              <w:right w:val="single" w:sz="4" w:space="0" w:color="auto"/>
            </w:tcBorders>
            <w:shd w:val="clear" w:color="auto" w:fill="auto"/>
            <w:noWrap/>
            <w:vAlign w:val="bottom"/>
            <w:hideMark/>
          </w:tcPr>
          <w:p w:rsidR="00032EA8" w:rsidRPr="00AB6929" w:rsidRDefault="00032EA8" w:rsidP="00286176">
            <w:pPr>
              <w:jc w:val="right"/>
              <w:rPr>
                <w:color w:val="000000"/>
                <w:sz w:val="20"/>
                <w:szCs w:val="20"/>
              </w:rPr>
            </w:pPr>
            <w:r w:rsidRPr="00AB6929">
              <w:rPr>
                <w:color w:val="000000"/>
                <w:sz w:val="20"/>
                <w:szCs w:val="20"/>
              </w:rPr>
              <w:t>50</w:t>
            </w:r>
          </w:p>
        </w:tc>
      </w:tr>
      <w:tr w:rsidR="00032EA8" w:rsidRPr="00AB6929" w:rsidTr="00286176">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032EA8" w:rsidRPr="00AB6929" w:rsidRDefault="00032EA8" w:rsidP="00286176">
            <w:pPr>
              <w:rPr>
                <w:color w:val="000000"/>
                <w:sz w:val="20"/>
                <w:szCs w:val="20"/>
              </w:rPr>
            </w:pPr>
            <w:r w:rsidRPr="00AB6929">
              <w:rPr>
                <w:color w:val="000000"/>
                <w:sz w:val="20"/>
                <w:szCs w:val="20"/>
              </w:rPr>
              <w:t>SERC 4</w:t>
            </w:r>
          </w:p>
        </w:tc>
        <w:tc>
          <w:tcPr>
            <w:tcW w:w="960" w:type="dxa"/>
            <w:tcBorders>
              <w:top w:val="nil"/>
              <w:left w:val="nil"/>
              <w:bottom w:val="single" w:sz="4" w:space="0" w:color="auto"/>
              <w:right w:val="single" w:sz="4" w:space="0" w:color="auto"/>
            </w:tcBorders>
            <w:shd w:val="clear" w:color="auto" w:fill="auto"/>
            <w:noWrap/>
            <w:vAlign w:val="bottom"/>
            <w:hideMark/>
          </w:tcPr>
          <w:p w:rsidR="00032EA8" w:rsidRPr="00AB6929" w:rsidRDefault="00032EA8" w:rsidP="00286176">
            <w:pPr>
              <w:jc w:val="right"/>
              <w:rPr>
                <w:color w:val="000000"/>
                <w:sz w:val="20"/>
                <w:szCs w:val="20"/>
              </w:rPr>
            </w:pPr>
            <w:r w:rsidRPr="00AB6929">
              <w:rPr>
                <w:color w:val="000000"/>
                <w:sz w:val="20"/>
                <w:szCs w:val="20"/>
              </w:rPr>
              <w:t>59</w:t>
            </w:r>
          </w:p>
        </w:tc>
        <w:tc>
          <w:tcPr>
            <w:tcW w:w="960" w:type="dxa"/>
            <w:tcBorders>
              <w:top w:val="nil"/>
              <w:left w:val="nil"/>
              <w:bottom w:val="single" w:sz="4" w:space="0" w:color="auto"/>
              <w:right w:val="single" w:sz="4" w:space="0" w:color="auto"/>
            </w:tcBorders>
            <w:shd w:val="clear" w:color="auto" w:fill="auto"/>
            <w:noWrap/>
            <w:vAlign w:val="bottom"/>
            <w:hideMark/>
          </w:tcPr>
          <w:p w:rsidR="00032EA8" w:rsidRPr="00AB6929" w:rsidRDefault="00032EA8" w:rsidP="00286176">
            <w:pPr>
              <w:jc w:val="right"/>
              <w:rPr>
                <w:color w:val="000000"/>
                <w:sz w:val="20"/>
                <w:szCs w:val="20"/>
              </w:rPr>
            </w:pPr>
            <w:r w:rsidRPr="00AB6929">
              <w:rPr>
                <w:color w:val="000000"/>
                <w:sz w:val="20"/>
                <w:szCs w:val="20"/>
              </w:rPr>
              <w:t>61</w:t>
            </w:r>
          </w:p>
        </w:tc>
        <w:tc>
          <w:tcPr>
            <w:tcW w:w="1140" w:type="dxa"/>
            <w:tcBorders>
              <w:top w:val="nil"/>
              <w:left w:val="nil"/>
              <w:bottom w:val="single" w:sz="4" w:space="0" w:color="auto"/>
              <w:right w:val="single" w:sz="4" w:space="0" w:color="auto"/>
            </w:tcBorders>
            <w:shd w:val="clear" w:color="auto" w:fill="auto"/>
            <w:noWrap/>
            <w:vAlign w:val="bottom"/>
            <w:hideMark/>
          </w:tcPr>
          <w:p w:rsidR="00032EA8" w:rsidRPr="00AB6929" w:rsidRDefault="00032EA8" w:rsidP="00286176">
            <w:pPr>
              <w:jc w:val="right"/>
              <w:rPr>
                <w:color w:val="000000"/>
                <w:sz w:val="20"/>
                <w:szCs w:val="20"/>
              </w:rPr>
            </w:pPr>
            <w:r w:rsidRPr="00AB6929">
              <w:rPr>
                <w:color w:val="000000"/>
                <w:sz w:val="20"/>
                <w:szCs w:val="20"/>
              </w:rPr>
              <w:t>46</w:t>
            </w:r>
          </w:p>
        </w:tc>
      </w:tr>
      <w:tr w:rsidR="00032EA8" w:rsidRPr="00AB6929" w:rsidTr="00286176">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032EA8" w:rsidRPr="00AB6929" w:rsidRDefault="00032EA8" w:rsidP="00286176">
            <w:pPr>
              <w:rPr>
                <w:color w:val="000000"/>
                <w:sz w:val="20"/>
                <w:szCs w:val="20"/>
              </w:rPr>
            </w:pPr>
            <w:r w:rsidRPr="00AB6929">
              <w:rPr>
                <w:color w:val="000000"/>
                <w:sz w:val="20"/>
                <w:szCs w:val="20"/>
              </w:rPr>
              <w:t>SERC 5</w:t>
            </w:r>
          </w:p>
        </w:tc>
        <w:tc>
          <w:tcPr>
            <w:tcW w:w="960" w:type="dxa"/>
            <w:tcBorders>
              <w:top w:val="nil"/>
              <w:left w:val="nil"/>
              <w:bottom w:val="single" w:sz="4" w:space="0" w:color="auto"/>
              <w:right w:val="single" w:sz="4" w:space="0" w:color="auto"/>
            </w:tcBorders>
            <w:shd w:val="clear" w:color="auto" w:fill="auto"/>
            <w:noWrap/>
            <w:vAlign w:val="bottom"/>
            <w:hideMark/>
          </w:tcPr>
          <w:p w:rsidR="00032EA8" w:rsidRPr="00AB6929" w:rsidRDefault="00032EA8" w:rsidP="00286176">
            <w:pPr>
              <w:jc w:val="right"/>
              <w:rPr>
                <w:color w:val="000000"/>
                <w:sz w:val="20"/>
                <w:szCs w:val="20"/>
              </w:rPr>
            </w:pPr>
            <w:r w:rsidRPr="00AB6929">
              <w:rPr>
                <w:color w:val="000000"/>
                <w:sz w:val="20"/>
                <w:szCs w:val="20"/>
              </w:rPr>
              <w:t>69</w:t>
            </w:r>
          </w:p>
        </w:tc>
        <w:tc>
          <w:tcPr>
            <w:tcW w:w="960" w:type="dxa"/>
            <w:tcBorders>
              <w:top w:val="nil"/>
              <w:left w:val="nil"/>
              <w:bottom w:val="single" w:sz="4" w:space="0" w:color="auto"/>
              <w:right w:val="single" w:sz="4" w:space="0" w:color="auto"/>
            </w:tcBorders>
            <w:shd w:val="clear" w:color="auto" w:fill="auto"/>
            <w:noWrap/>
            <w:vAlign w:val="bottom"/>
            <w:hideMark/>
          </w:tcPr>
          <w:p w:rsidR="00032EA8" w:rsidRPr="00AB6929" w:rsidRDefault="00032EA8" w:rsidP="00286176">
            <w:pPr>
              <w:jc w:val="right"/>
              <w:rPr>
                <w:color w:val="000000"/>
                <w:sz w:val="20"/>
                <w:szCs w:val="20"/>
              </w:rPr>
            </w:pPr>
            <w:r w:rsidRPr="00AB6929">
              <w:rPr>
                <w:color w:val="000000"/>
                <w:sz w:val="20"/>
                <w:szCs w:val="20"/>
              </w:rPr>
              <w:t>40</w:t>
            </w:r>
          </w:p>
        </w:tc>
        <w:tc>
          <w:tcPr>
            <w:tcW w:w="1140" w:type="dxa"/>
            <w:tcBorders>
              <w:top w:val="nil"/>
              <w:left w:val="nil"/>
              <w:bottom w:val="single" w:sz="4" w:space="0" w:color="auto"/>
              <w:right w:val="single" w:sz="4" w:space="0" w:color="auto"/>
            </w:tcBorders>
            <w:shd w:val="clear" w:color="auto" w:fill="auto"/>
            <w:noWrap/>
            <w:vAlign w:val="bottom"/>
            <w:hideMark/>
          </w:tcPr>
          <w:p w:rsidR="00032EA8" w:rsidRPr="00AB6929" w:rsidRDefault="00032EA8" w:rsidP="00286176">
            <w:pPr>
              <w:jc w:val="right"/>
              <w:rPr>
                <w:color w:val="000000"/>
                <w:sz w:val="20"/>
                <w:szCs w:val="20"/>
              </w:rPr>
            </w:pPr>
            <w:r w:rsidRPr="00AB6929">
              <w:rPr>
                <w:color w:val="000000"/>
                <w:sz w:val="20"/>
                <w:szCs w:val="20"/>
              </w:rPr>
              <w:t>57</w:t>
            </w:r>
          </w:p>
        </w:tc>
      </w:tr>
      <w:tr w:rsidR="00032EA8" w:rsidRPr="00AB6929" w:rsidTr="00286176">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032EA8" w:rsidRPr="00AB6929" w:rsidRDefault="00032EA8" w:rsidP="00286176">
            <w:pPr>
              <w:rPr>
                <w:color w:val="000000"/>
                <w:sz w:val="20"/>
                <w:szCs w:val="20"/>
              </w:rPr>
            </w:pPr>
            <w:r w:rsidRPr="00AB6929">
              <w:rPr>
                <w:color w:val="000000"/>
                <w:sz w:val="20"/>
                <w:szCs w:val="20"/>
              </w:rPr>
              <w:t>GB 1</w:t>
            </w:r>
          </w:p>
        </w:tc>
        <w:tc>
          <w:tcPr>
            <w:tcW w:w="960" w:type="dxa"/>
            <w:tcBorders>
              <w:top w:val="nil"/>
              <w:left w:val="nil"/>
              <w:bottom w:val="single" w:sz="4" w:space="0" w:color="auto"/>
              <w:right w:val="single" w:sz="4" w:space="0" w:color="auto"/>
            </w:tcBorders>
            <w:shd w:val="clear" w:color="auto" w:fill="auto"/>
            <w:noWrap/>
            <w:vAlign w:val="bottom"/>
            <w:hideMark/>
          </w:tcPr>
          <w:p w:rsidR="00032EA8" w:rsidRPr="00AB6929" w:rsidRDefault="00032EA8" w:rsidP="00286176">
            <w:pPr>
              <w:jc w:val="right"/>
              <w:rPr>
                <w:color w:val="000000"/>
                <w:sz w:val="20"/>
                <w:szCs w:val="20"/>
              </w:rPr>
            </w:pPr>
            <w:r w:rsidRPr="00AB6929">
              <w:rPr>
                <w:color w:val="000000"/>
                <w:sz w:val="20"/>
                <w:szCs w:val="20"/>
              </w:rPr>
              <w:t>67</w:t>
            </w:r>
          </w:p>
        </w:tc>
        <w:tc>
          <w:tcPr>
            <w:tcW w:w="960" w:type="dxa"/>
            <w:tcBorders>
              <w:top w:val="nil"/>
              <w:left w:val="nil"/>
              <w:bottom w:val="single" w:sz="4" w:space="0" w:color="auto"/>
              <w:right w:val="single" w:sz="4" w:space="0" w:color="auto"/>
            </w:tcBorders>
            <w:shd w:val="clear" w:color="auto" w:fill="auto"/>
            <w:noWrap/>
            <w:vAlign w:val="bottom"/>
            <w:hideMark/>
          </w:tcPr>
          <w:p w:rsidR="00032EA8" w:rsidRPr="00AB6929" w:rsidRDefault="00032EA8" w:rsidP="00286176">
            <w:pPr>
              <w:jc w:val="right"/>
              <w:rPr>
                <w:color w:val="000000"/>
                <w:sz w:val="20"/>
                <w:szCs w:val="20"/>
              </w:rPr>
            </w:pPr>
            <w:r w:rsidRPr="00AB6929">
              <w:rPr>
                <w:color w:val="000000"/>
                <w:sz w:val="20"/>
                <w:szCs w:val="20"/>
              </w:rPr>
              <w:t>74</w:t>
            </w:r>
          </w:p>
        </w:tc>
        <w:tc>
          <w:tcPr>
            <w:tcW w:w="1140" w:type="dxa"/>
            <w:tcBorders>
              <w:top w:val="nil"/>
              <w:left w:val="nil"/>
              <w:bottom w:val="single" w:sz="4" w:space="0" w:color="auto"/>
              <w:right w:val="single" w:sz="4" w:space="0" w:color="auto"/>
            </w:tcBorders>
            <w:shd w:val="clear" w:color="auto" w:fill="auto"/>
            <w:noWrap/>
            <w:vAlign w:val="bottom"/>
            <w:hideMark/>
          </w:tcPr>
          <w:p w:rsidR="00032EA8" w:rsidRPr="00AB6929" w:rsidRDefault="00032EA8" w:rsidP="00286176">
            <w:pPr>
              <w:jc w:val="right"/>
              <w:rPr>
                <w:color w:val="000000"/>
                <w:sz w:val="20"/>
                <w:szCs w:val="20"/>
              </w:rPr>
            </w:pPr>
            <w:r w:rsidRPr="00AB6929">
              <w:rPr>
                <w:color w:val="000000"/>
                <w:sz w:val="20"/>
                <w:szCs w:val="20"/>
              </w:rPr>
              <w:t>59</w:t>
            </w:r>
          </w:p>
        </w:tc>
      </w:tr>
      <w:tr w:rsidR="00032EA8" w:rsidRPr="00AB6929" w:rsidTr="00286176">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032EA8" w:rsidRPr="00AB6929" w:rsidRDefault="00032EA8" w:rsidP="00286176">
            <w:pPr>
              <w:rPr>
                <w:color w:val="000000"/>
                <w:sz w:val="20"/>
                <w:szCs w:val="20"/>
              </w:rPr>
            </w:pPr>
            <w:r w:rsidRPr="00AB6929">
              <w:rPr>
                <w:color w:val="000000"/>
                <w:sz w:val="20"/>
                <w:szCs w:val="20"/>
              </w:rPr>
              <w:t>GB 2</w:t>
            </w:r>
          </w:p>
        </w:tc>
        <w:tc>
          <w:tcPr>
            <w:tcW w:w="960" w:type="dxa"/>
            <w:tcBorders>
              <w:top w:val="nil"/>
              <w:left w:val="nil"/>
              <w:bottom w:val="single" w:sz="4" w:space="0" w:color="auto"/>
              <w:right w:val="single" w:sz="4" w:space="0" w:color="auto"/>
            </w:tcBorders>
            <w:shd w:val="clear" w:color="auto" w:fill="auto"/>
            <w:noWrap/>
            <w:vAlign w:val="bottom"/>
            <w:hideMark/>
          </w:tcPr>
          <w:p w:rsidR="00032EA8" w:rsidRPr="00AB6929" w:rsidRDefault="00032EA8" w:rsidP="00286176">
            <w:pPr>
              <w:jc w:val="right"/>
              <w:rPr>
                <w:color w:val="000000"/>
                <w:sz w:val="20"/>
                <w:szCs w:val="20"/>
              </w:rPr>
            </w:pPr>
            <w:r w:rsidRPr="00AB6929">
              <w:rPr>
                <w:color w:val="000000"/>
                <w:sz w:val="20"/>
                <w:szCs w:val="20"/>
              </w:rPr>
              <w:t>69</w:t>
            </w:r>
          </w:p>
        </w:tc>
        <w:tc>
          <w:tcPr>
            <w:tcW w:w="960" w:type="dxa"/>
            <w:tcBorders>
              <w:top w:val="nil"/>
              <w:left w:val="nil"/>
              <w:bottom w:val="single" w:sz="4" w:space="0" w:color="auto"/>
              <w:right w:val="single" w:sz="4" w:space="0" w:color="auto"/>
            </w:tcBorders>
            <w:shd w:val="clear" w:color="auto" w:fill="auto"/>
            <w:noWrap/>
            <w:vAlign w:val="bottom"/>
            <w:hideMark/>
          </w:tcPr>
          <w:p w:rsidR="00032EA8" w:rsidRPr="00AB6929" w:rsidRDefault="00032EA8" w:rsidP="00286176">
            <w:pPr>
              <w:jc w:val="right"/>
              <w:rPr>
                <w:color w:val="000000"/>
                <w:sz w:val="20"/>
                <w:szCs w:val="20"/>
              </w:rPr>
            </w:pPr>
            <w:r w:rsidRPr="00AB6929">
              <w:rPr>
                <w:color w:val="000000"/>
                <w:sz w:val="20"/>
                <w:szCs w:val="20"/>
              </w:rPr>
              <w:t>66</w:t>
            </w:r>
          </w:p>
        </w:tc>
        <w:tc>
          <w:tcPr>
            <w:tcW w:w="1140" w:type="dxa"/>
            <w:tcBorders>
              <w:top w:val="nil"/>
              <w:left w:val="nil"/>
              <w:bottom w:val="single" w:sz="4" w:space="0" w:color="auto"/>
              <w:right w:val="single" w:sz="4" w:space="0" w:color="auto"/>
            </w:tcBorders>
            <w:shd w:val="clear" w:color="auto" w:fill="auto"/>
            <w:noWrap/>
            <w:vAlign w:val="bottom"/>
            <w:hideMark/>
          </w:tcPr>
          <w:p w:rsidR="00032EA8" w:rsidRPr="00AB6929" w:rsidRDefault="00032EA8" w:rsidP="00286176">
            <w:pPr>
              <w:jc w:val="right"/>
              <w:rPr>
                <w:color w:val="000000"/>
                <w:sz w:val="20"/>
                <w:szCs w:val="20"/>
              </w:rPr>
            </w:pPr>
            <w:r w:rsidRPr="00AB6929">
              <w:rPr>
                <w:color w:val="000000"/>
                <w:sz w:val="20"/>
                <w:szCs w:val="20"/>
              </w:rPr>
              <w:t>68</w:t>
            </w:r>
          </w:p>
        </w:tc>
      </w:tr>
      <w:tr w:rsidR="00032EA8" w:rsidRPr="00AB6929" w:rsidTr="00286176">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032EA8" w:rsidRPr="00AB6929" w:rsidRDefault="00032EA8" w:rsidP="00286176">
            <w:pPr>
              <w:rPr>
                <w:color w:val="000000"/>
                <w:sz w:val="20"/>
                <w:szCs w:val="20"/>
              </w:rPr>
            </w:pPr>
            <w:r w:rsidRPr="00AB6929">
              <w:rPr>
                <w:color w:val="000000"/>
                <w:sz w:val="20"/>
                <w:szCs w:val="20"/>
              </w:rPr>
              <w:t>GB 3</w:t>
            </w:r>
          </w:p>
        </w:tc>
        <w:tc>
          <w:tcPr>
            <w:tcW w:w="960" w:type="dxa"/>
            <w:tcBorders>
              <w:top w:val="nil"/>
              <w:left w:val="nil"/>
              <w:bottom w:val="single" w:sz="4" w:space="0" w:color="auto"/>
              <w:right w:val="single" w:sz="4" w:space="0" w:color="auto"/>
            </w:tcBorders>
            <w:shd w:val="clear" w:color="auto" w:fill="auto"/>
            <w:noWrap/>
            <w:vAlign w:val="bottom"/>
            <w:hideMark/>
          </w:tcPr>
          <w:p w:rsidR="00032EA8" w:rsidRPr="00AB6929" w:rsidRDefault="00032EA8" w:rsidP="00286176">
            <w:pPr>
              <w:jc w:val="right"/>
              <w:rPr>
                <w:color w:val="000000"/>
                <w:sz w:val="20"/>
                <w:szCs w:val="20"/>
              </w:rPr>
            </w:pPr>
            <w:r w:rsidRPr="00AB6929">
              <w:rPr>
                <w:color w:val="000000"/>
                <w:sz w:val="20"/>
                <w:szCs w:val="20"/>
              </w:rPr>
              <w:t>33</w:t>
            </w:r>
          </w:p>
        </w:tc>
        <w:tc>
          <w:tcPr>
            <w:tcW w:w="960" w:type="dxa"/>
            <w:tcBorders>
              <w:top w:val="nil"/>
              <w:left w:val="nil"/>
              <w:bottom w:val="single" w:sz="4" w:space="0" w:color="auto"/>
              <w:right w:val="single" w:sz="4" w:space="0" w:color="auto"/>
            </w:tcBorders>
            <w:shd w:val="clear" w:color="auto" w:fill="auto"/>
            <w:noWrap/>
            <w:vAlign w:val="bottom"/>
            <w:hideMark/>
          </w:tcPr>
          <w:p w:rsidR="00032EA8" w:rsidRPr="00AB6929" w:rsidRDefault="00032EA8" w:rsidP="00286176">
            <w:pPr>
              <w:jc w:val="right"/>
              <w:rPr>
                <w:color w:val="000000"/>
                <w:sz w:val="20"/>
                <w:szCs w:val="20"/>
              </w:rPr>
            </w:pPr>
            <w:r w:rsidRPr="00AB6929">
              <w:rPr>
                <w:color w:val="000000"/>
                <w:sz w:val="20"/>
                <w:szCs w:val="20"/>
              </w:rPr>
              <w:t>74</w:t>
            </w:r>
          </w:p>
        </w:tc>
        <w:tc>
          <w:tcPr>
            <w:tcW w:w="1140" w:type="dxa"/>
            <w:tcBorders>
              <w:top w:val="nil"/>
              <w:left w:val="nil"/>
              <w:bottom w:val="single" w:sz="4" w:space="0" w:color="auto"/>
              <w:right w:val="single" w:sz="4" w:space="0" w:color="auto"/>
            </w:tcBorders>
            <w:shd w:val="clear" w:color="auto" w:fill="auto"/>
            <w:noWrap/>
            <w:vAlign w:val="bottom"/>
            <w:hideMark/>
          </w:tcPr>
          <w:p w:rsidR="00032EA8" w:rsidRPr="00AB6929" w:rsidRDefault="00032EA8" w:rsidP="00286176">
            <w:pPr>
              <w:jc w:val="right"/>
              <w:rPr>
                <w:color w:val="000000"/>
                <w:sz w:val="20"/>
                <w:szCs w:val="20"/>
              </w:rPr>
            </w:pPr>
            <w:r w:rsidRPr="00AB6929">
              <w:rPr>
                <w:color w:val="000000"/>
                <w:sz w:val="20"/>
                <w:szCs w:val="20"/>
              </w:rPr>
              <w:t>37</w:t>
            </w:r>
          </w:p>
        </w:tc>
      </w:tr>
      <w:tr w:rsidR="00032EA8" w:rsidRPr="00AB6929" w:rsidTr="00286176">
        <w:trPr>
          <w:trHeight w:val="315"/>
        </w:trPr>
        <w:tc>
          <w:tcPr>
            <w:tcW w:w="2080" w:type="dxa"/>
            <w:tcBorders>
              <w:top w:val="nil"/>
              <w:left w:val="single" w:sz="4" w:space="0" w:color="auto"/>
              <w:bottom w:val="nil"/>
              <w:right w:val="single" w:sz="4" w:space="0" w:color="auto"/>
            </w:tcBorders>
            <w:shd w:val="clear" w:color="auto" w:fill="auto"/>
            <w:noWrap/>
            <w:vAlign w:val="bottom"/>
            <w:hideMark/>
          </w:tcPr>
          <w:p w:rsidR="00032EA8" w:rsidRPr="00AB6929" w:rsidRDefault="00032EA8" w:rsidP="00286176">
            <w:pPr>
              <w:rPr>
                <w:color w:val="000000"/>
                <w:sz w:val="20"/>
                <w:szCs w:val="20"/>
              </w:rPr>
            </w:pPr>
            <w:r w:rsidRPr="00AB6929">
              <w:rPr>
                <w:color w:val="000000"/>
                <w:sz w:val="20"/>
                <w:szCs w:val="20"/>
              </w:rPr>
              <w:t> </w:t>
            </w:r>
          </w:p>
        </w:tc>
        <w:tc>
          <w:tcPr>
            <w:tcW w:w="960" w:type="dxa"/>
            <w:tcBorders>
              <w:top w:val="nil"/>
              <w:left w:val="nil"/>
              <w:bottom w:val="nil"/>
              <w:right w:val="single" w:sz="4" w:space="0" w:color="auto"/>
            </w:tcBorders>
            <w:shd w:val="clear" w:color="auto" w:fill="auto"/>
            <w:noWrap/>
            <w:vAlign w:val="bottom"/>
            <w:hideMark/>
          </w:tcPr>
          <w:p w:rsidR="00032EA8" w:rsidRPr="00AB6929" w:rsidRDefault="00032EA8" w:rsidP="00286176">
            <w:pPr>
              <w:rPr>
                <w:color w:val="000000"/>
                <w:sz w:val="20"/>
                <w:szCs w:val="20"/>
              </w:rPr>
            </w:pPr>
            <w:r w:rsidRPr="00AB6929">
              <w:rPr>
                <w:color w:val="000000"/>
                <w:sz w:val="20"/>
                <w:szCs w:val="20"/>
              </w:rPr>
              <w:t> </w:t>
            </w:r>
          </w:p>
        </w:tc>
        <w:tc>
          <w:tcPr>
            <w:tcW w:w="960" w:type="dxa"/>
            <w:tcBorders>
              <w:top w:val="nil"/>
              <w:left w:val="nil"/>
              <w:bottom w:val="nil"/>
              <w:right w:val="single" w:sz="4" w:space="0" w:color="auto"/>
            </w:tcBorders>
            <w:shd w:val="clear" w:color="auto" w:fill="auto"/>
            <w:noWrap/>
            <w:vAlign w:val="bottom"/>
            <w:hideMark/>
          </w:tcPr>
          <w:p w:rsidR="00032EA8" w:rsidRPr="00AB6929" w:rsidRDefault="00032EA8" w:rsidP="00286176">
            <w:pPr>
              <w:rPr>
                <w:color w:val="000000"/>
                <w:sz w:val="20"/>
                <w:szCs w:val="20"/>
              </w:rPr>
            </w:pPr>
            <w:r w:rsidRPr="00AB6929">
              <w:rPr>
                <w:color w:val="000000"/>
                <w:sz w:val="20"/>
                <w:szCs w:val="20"/>
              </w:rPr>
              <w:t> </w:t>
            </w:r>
          </w:p>
        </w:tc>
        <w:tc>
          <w:tcPr>
            <w:tcW w:w="1140" w:type="dxa"/>
            <w:tcBorders>
              <w:top w:val="nil"/>
              <w:left w:val="nil"/>
              <w:bottom w:val="nil"/>
              <w:right w:val="single" w:sz="4" w:space="0" w:color="auto"/>
            </w:tcBorders>
            <w:shd w:val="clear" w:color="auto" w:fill="auto"/>
            <w:noWrap/>
            <w:vAlign w:val="bottom"/>
            <w:hideMark/>
          </w:tcPr>
          <w:p w:rsidR="00032EA8" w:rsidRPr="00AB6929" w:rsidRDefault="00032EA8" w:rsidP="00286176">
            <w:pPr>
              <w:rPr>
                <w:color w:val="000000"/>
                <w:sz w:val="20"/>
                <w:szCs w:val="20"/>
              </w:rPr>
            </w:pPr>
            <w:r w:rsidRPr="00AB6929">
              <w:rPr>
                <w:color w:val="000000"/>
                <w:sz w:val="20"/>
                <w:szCs w:val="20"/>
              </w:rPr>
              <w:t> </w:t>
            </w:r>
          </w:p>
        </w:tc>
      </w:tr>
      <w:tr w:rsidR="00032EA8" w:rsidRPr="00AB6929" w:rsidTr="00286176">
        <w:trPr>
          <w:trHeight w:val="300"/>
        </w:trPr>
        <w:tc>
          <w:tcPr>
            <w:tcW w:w="20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32EA8" w:rsidRPr="00AB6929" w:rsidRDefault="00032EA8" w:rsidP="00286176">
            <w:pPr>
              <w:rPr>
                <w:color w:val="000000"/>
                <w:sz w:val="20"/>
                <w:szCs w:val="20"/>
              </w:rPr>
            </w:pPr>
            <w:r w:rsidRPr="00AB6929">
              <w:rPr>
                <w:color w:val="000000"/>
                <w:sz w:val="20"/>
                <w:szCs w:val="20"/>
              </w:rPr>
              <w:t>RMSE</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032EA8" w:rsidRPr="00AB6929" w:rsidRDefault="00032EA8" w:rsidP="00286176">
            <w:pPr>
              <w:rPr>
                <w:color w:val="000000"/>
                <w:sz w:val="20"/>
                <w:szCs w:val="20"/>
              </w:rPr>
            </w:pPr>
            <w:r w:rsidRPr="00AB6929">
              <w:rPr>
                <w:color w:val="000000"/>
                <w:sz w:val="20"/>
                <w:szCs w:val="20"/>
              </w:rPr>
              <w:t> </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032EA8" w:rsidRPr="00AB6929" w:rsidRDefault="00032EA8" w:rsidP="00286176">
            <w:pPr>
              <w:jc w:val="right"/>
              <w:rPr>
                <w:color w:val="000000"/>
                <w:sz w:val="20"/>
                <w:szCs w:val="20"/>
              </w:rPr>
            </w:pPr>
            <w:r w:rsidRPr="00AB6929">
              <w:rPr>
                <w:color w:val="000000"/>
                <w:sz w:val="20"/>
                <w:szCs w:val="20"/>
              </w:rPr>
              <w:t>19.27%</w:t>
            </w:r>
          </w:p>
        </w:tc>
        <w:tc>
          <w:tcPr>
            <w:tcW w:w="1140" w:type="dxa"/>
            <w:tcBorders>
              <w:top w:val="single" w:sz="8" w:space="0" w:color="auto"/>
              <w:left w:val="nil"/>
              <w:bottom w:val="single" w:sz="4" w:space="0" w:color="auto"/>
              <w:right w:val="single" w:sz="8" w:space="0" w:color="auto"/>
            </w:tcBorders>
            <w:shd w:val="clear" w:color="auto" w:fill="auto"/>
            <w:noWrap/>
            <w:vAlign w:val="bottom"/>
            <w:hideMark/>
          </w:tcPr>
          <w:p w:rsidR="00032EA8" w:rsidRPr="00AB6929" w:rsidRDefault="00032EA8" w:rsidP="00286176">
            <w:pPr>
              <w:jc w:val="right"/>
              <w:rPr>
                <w:color w:val="000000"/>
                <w:sz w:val="20"/>
                <w:szCs w:val="20"/>
              </w:rPr>
            </w:pPr>
            <w:r w:rsidRPr="00AB6929">
              <w:rPr>
                <w:color w:val="000000"/>
                <w:sz w:val="20"/>
                <w:szCs w:val="20"/>
              </w:rPr>
              <w:t>9.47%</w:t>
            </w:r>
          </w:p>
        </w:tc>
      </w:tr>
      <w:tr w:rsidR="00032EA8" w:rsidRPr="00AB6929" w:rsidTr="00286176">
        <w:trPr>
          <w:trHeight w:val="315"/>
        </w:trPr>
        <w:tc>
          <w:tcPr>
            <w:tcW w:w="2080" w:type="dxa"/>
            <w:tcBorders>
              <w:top w:val="nil"/>
              <w:left w:val="single" w:sz="8" w:space="0" w:color="auto"/>
              <w:bottom w:val="single" w:sz="8" w:space="0" w:color="auto"/>
              <w:right w:val="single" w:sz="4" w:space="0" w:color="auto"/>
            </w:tcBorders>
            <w:shd w:val="clear" w:color="auto" w:fill="auto"/>
            <w:noWrap/>
            <w:vAlign w:val="bottom"/>
            <w:hideMark/>
          </w:tcPr>
          <w:p w:rsidR="00032EA8" w:rsidRPr="00AB6929" w:rsidRDefault="00032EA8" w:rsidP="00286176">
            <w:pPr>
              <w:rPr>
                <w:color w:val="000000"/>
                <w:sz w:val="20"/>
                <w:szCs w:val="20"/>
              </w:rPr>
            </w:pPr>
            <w:r w:rsidRPr="00AB6929">
              <w:rPr>
                <w:color w:val="000000"/>
                <w:sz w:val="20"/>
                <w:szCs w:val="20"/>
              </w:rPr>
              <w:t>Mean Absolute Error</w:t>
            </w:r>
          </w:p>
        </w:tc>
        <w:tc>
          <w:tcPr>
            <w:tcW w:w="960" w:type="dxa"/>
            <w:tcBorders>
              <w:top w:val="nil"/>
              <w:left w:val="nil"/>
              <w:bottom w:val="single" w:sz="8" w:space="0" w:color="auto"/>
              <w:right w:val="single" w:sz="4" w:space="0" w:color="auto"/>
            </w:tcBorders>
            <w:shd w:val="clear" w:color="auto" w:fill="auto"/>
            <w:noWrap/>
            <w:vAlign w:val="bottom"/>
            <w:hideMark/>
          </w:tcPr>
          <w:p w:rsidR="00032EA8" w:rsidRPr="00AB6929" w:rsidRDefault="00032EA8" w:rsidP="00286176">
            <w:pPr>
              <w:rPr>
                <w:color w:val="000000"/>
                <w:sz w:val="20"/>
                <w:szCs w:val="20"/>
              </w:rPr>
            </w:pPr>
            <w:r w:rsidRPr="00AB6929">
              <w:rPr>
                <w:color w:val="000000"/>
                <w:sz w:val="20"/>
                <w:szCs w:val="20"/>
              </w:rPr>
              <w:t> </w:t>
            </w:r>
          </w:p>
        </w:tc>
        <w:tc>
          <w:tcPr>
            <w:tcW w:w="960" w:type="dxa"/>
            <w:tcBorders>
              <w:top w:val="nil"/>
              <w:left w:val="nil"/>
              <w:bottom w:val="single" w:sz="8" w:space="0" w:color="auto"/>
              <w:right w:val="single" w:sz="4" w:space="0" w:color="auto"/>
            </w:tcBorders>
            <w:shd w:val="clear" w:color="auto" w:fill="auto"/>
            <w:noWrap/>
            <w:vAlign w:val="bottom"/>
            <w:hideMark/>
          </w:tcPr>
          <w:p w:rsidR="00032EA8" w:rsidRPr="00AB6929" w:rsidRDefault="00032EA8" w:rsidP="00286176">
            <w:pPr>
              <w:jc w:val="right"/>
              <w:rPr>
                <w:color w:val="000000"/>
                <w:sz w:val="20"/>
                <w:szCs w:val="20"/>
              </w:rPr>
            </w:pPr>
            <w:r w:rsidRPr="00AB6929">
              <w:rPr>
                <w:color w:val="000000"/>
                <w:sz w:val="20"/>
                <w:szCs w:val="20"/>
              </w:rPr>
              <w:t>14.37%</w:t>
            </w:r>
          </w:p>
        </w:tc>
        <w:tc>
          <w:tcPr>
            <w:tcW w:w="1140" w:type="dxa"/>
            <w:tcBorders>
              <w:top w:val="nil"/>
              <w:left w:val="nil"/>
              <w:bottom w:val="single" w:sz="8" w:space="0" w:color="auto"/>
              <w:right w:val="single" w:sz="8" w:space="0" w:color="auto"/>
            </w:tcBorders>
            <w:shd w:val="clear" w:color="auto" w:fill="auto"/>
            <w:noWrap/>
            <w:vAlign w:val="bottom"/>
            <w:hideMark/>
          </w:tcPr>
          <w:p w:rsidR="00032EA8" w:rsidRPr="00AB6929" w:rsidRDefault="00032EA8" w:rsidP="00286176">
            <w:pPr>
              <w:jc w:val="right"/>
              <w:rPr>
                <w:color w:val="000000"/>
                <w:sz w:val="20"/>
                <w:szCs w:val="20"/>
              </w:rPr>
            </w:pPr>
            <w:r w:rsidRPr="00AB6929">
              <w:rPr>
                <w:color w:val="000000"/>
                <w:sz w:val="20"/>
                <w:szCs w:val="20"/>
              </w:rPr>
              <w:t>7.87%</w:t>
            </w:r>
          </w:p>
        </w:tc>
      </w:tr>
      <w:tr w:rsidR="00032EA8" w:rsidRPr="00AB6929" w:rsidTr="00286176">
        <w:trPr>
          <w:trHeight w:val="79"/>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032EA8" w:rsidRPr="00AB6929" w:rsidRDefault="00032EA8" w:rsidP="00286176">
            <w:pPr>
              <w:rPr>
                <w:color w:val="000000"/>
                <w:sz w:val="20"/>
                <w:szCs w:val="20"/>
              </w:rPr>
            </w:pPr>
            <w:r w:rsidRPr="00AB6929">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032EA8" w:rsidRPr="00AB6929" w:rsidRDefault="00032EA8" w:rsidP="00286176">
            <w:pPr>
              <w:rPr>
                <w:color w:val="000000"/>
                <w:sz w:val="20"/>
                <w:szCs w:val="20"/>
              </w:rPr>
            </w:pPr>
            <w:r w:rsidRPr="00AB6929">
              <w:rPr>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032EA8" w:rsidRPr="00AB6929" w:rsidRDefault="00032EA8" w:rsidP="00286176">
            <w:pPr>
              <w:rPr>
                <w:color w:val="000000"/>
                <w:sz w:val="20"/>
                <w:szCs w:val="20"/>
              </w:rPr>
            </w:pPr>
            <w:r w:rsidRPr="00AB6929">
              <w:rPr>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rsidR="00032EA8" w:rsidRPr="00AB6929" w:rsidRDefault="00032EA8" w:rsidP="00286176">
            <w:pPr>
              <w:rPr>
                <w:color w:val="000000"/>
                <w:sz w:val="20"/>
                <w:szCs w:val="20"/>
              </w:rPr>
            </w:pPr>
            <w:r w:rsidRPr="00AB6929">
              <w:rPr>
                <w:color w:val="000000"/>
                <w:sz w:val="20"/>
                <w:szCs w:val="20"/>
              </w:rPr>
              <w:t> </w:t>
            </w:r>
          </w:p>
        </w:tc>
      </w:tr>
      <w:tr w:rsidR="00032EA8" w:rsidRPr="00AB6929" w:rsidTr="00286176">
        <w:trPr>
          <w:trHeight w:val="390"/>
        </w:trPr>
        <w:tc>
          <w:tcPr>
            <w:tcW w:w="2080" w:type="dxa"/>
            <w:tcBorders>
              <w:top w:val="nil"/>
              <w:left w:val="single" w:sz="4" w:space="0" w:color="auto"/>
              <w:bottom w:val="single" w:sz="8" w:space="0" w:color="auto"/>
              <w:right w:val="single" w:sz="4" w:space="0" w:color="auto"/>
            </w:tcBorders>
            <w:shd w:val="clear" w:color="auto" w:fill="auto"/>
            <w:noWrap/>
            <w:vAlign w:val="bottom"/>
            <w:hideMark/>
          </w:tcPr>
          <w:p w:rsidR="00032EA8" w:rsidRPr="00AB6929" w:rsidRDefault="00032EA8" w:rsidP="00286176">
            <w:pPr>
              <w:rPr>
                <w:b/>
                <w:bCs/>
                <w:color w:val="000000"/>
                <w:sz w:val="28"/>
                <w:szCs w:val="28"/>
              </w:rPr>
            </w:pPr>
            <w:proofErr w:type="spellStart"/>
            <w:r w:rsidRPr="00AB6929">
              <w:rPr>
                <w:b/>
                <w:bCs/>
                <w:color w:val="000000"/>
                <w:sz w:val="28"/>
                <w:szCs w:val="28"/>
              </w:rPr>
              <w:t>Mato</w:t>
            </w:r>
            <w:proofErr w:type="spellEnd"/>
            <w:r w:rsidRPr="00AB6929">
              <w:rPr>
                <w:b/>
                <w:bCs/>
                <w:color w:val="000000"/>
                <w:sz w:val="28"/>
                <w:szCs w:val="28"/>
              </w:rPr>
              <w:t xml:space="preserve"> </w:t>
            </w:r>
            <w:proofErr w:type="spellStart"/>
            <w:r w:rsidRPr="00AB6929">
              <w:rPr>
                <w:b/>
                <w:bCs/>
                <w:color w:val="000000"/>
                <w:sz w:val="28"/>
                <w:szCs w:val="28"/>
              </w:rPr>
              <w:t>Grosso</w:t>
            </w:r>
            <w:proofErr w:type="spellEnd"/>
          </w:p>
        </w:tc>
        <w:tc>
          <w:tcPr>
            <w:tcW w:w="960" w:type="dxa"/>
            <w:tcBorders>
              <w:top w:val="nil"/>
              <w:left w:val="nil"/>
              <w:bottom w:val="single" w:sz="8" w:space="0" w:color="auto"/>
              <w:right w:val="single" w:sz="4" w:space="0" w:color="auto"/>
            </w:tcBorders>
            <w:shd w:val="clear" w:color="auto" w:fill="auto"/>
            <w:noWrap/>
            <w:vAlign w:val="bottom"/>
            <w:hideMark/>
          </w:tcPr>
          <w:p w:rsidR="00032EA8" w:rsidRPr="00AB6929" w:rsidRDefault="00032EA8" w:rsidP="00286176">
            <w:pPr>
              <w:rPr>
                <w:color w:val="000000"/>
              </w:rPr>
            </w:pPr>
            <w:r w:rsidRPr="00AB6929">
              <w:rPr>
                <w:color w:val="000000"/>
              </w:rPr>
              <w:t> </w:t>
            </w:r>
          </w:p>
        </w:tc>
        <w:tc>
          <w:tcPr>
            <w:tcW w:w="960" w:type="dxa"/>
            <w:tcBorders>
              <w:top w:val="nil"/>
              <w:left w:val="nil"/>
              <w:bottom w:val="single" w:sz="8" w:space="0" w:color="auto"/>
              <w:right w:val="single" w:sz="4" w:space="0" w:color="auto"/>
            </w:tcBorders>
            <w:shd w:val="clear" w:color="auto" w:fill="auto"/>
            <w:noWrap/>
            <w:vAlign w:val="bottom"/>
            <w:hideMark/>
          </w:tcPr>
          <w:p w:rsidR="00032EA8" w:rsidRPr="00AB6929" w:rsidRDefault="00032EA8" w:rsidP="00286176">
            <w:pPr>
              <w:rPr>
                <w:color w:val="000000"/>
              </w:rPr>
            </w:pPr>
            <w:r w:rsidRPr="00AB6929">
              <w:rPr>
                <w:color w:val="000000"/>
              </w:rPr>
              <w:t> </w:t>
            </w:r>
          </w:p>
        </w:tc>
        <w:tc>
          <w:tcPr>
            <w:tcW w:w="1140" w:type="dxa"/>
            <w:tcBorders>
              <w:top w:val="nil"/>
              <w:left w:val="nil"/>
              <w:bottom w:val="single" w:sz="8" w:space="0" w:color="auto"/>
              <w:right w:val="single" w:sz="4" w:space="0" w:color="auto"/>
            </w:tcBorders>
            <w:shd w:val="clear" w:color="auto" w:fill="auto"/>
            <w:noWrap/>
            <w:vAlign w:val="bottom"/>
            <w:hideMark/>
          </w:tcPr>
          <w:p w:rsidR="00032EA8" w:rsidRPr="00AB6929" w:rsidRDefault="00032EA8" w:rsidP="00286176">
            <w:pPr>
              <w:rPr>
                <w:color w:val="000000"/>
              </w:rPr>
            </w:pPr>
            <w:r w:rsidRPr="00AB6929">
              <w:rPr>
                <w:color w:val="000000"/>
              </w:rPr>
              <w:t> </w:t>
            </w:r>
          </w:p>
        </w:tc>
      </w:tr>
      <w:tr w:rsidR="00032EA8" w:rsidRPr="00AB6929" w:rsidTr="00286176">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032EA8" w:rsidRPr="00AB6929" w:rsidRDefault="00032EA8" w:rsidP="00286176">
            <w:pPr>
              <w:rPr>
                <w:color w:val="000000"/>
                <w:sz w:val="20"/>
                <w:szCs w:val="20"/>
              </w:rPr>
            </w:pPr>
            <w:proofErr w:type="spellStart"/>
            <w:r w:rsidRPr="00AB6929">
              <w:rPr>
                <w:color w:val="000000"/>
                <w:sz w:val="20"/>
                <w:szCs w:val="20"/>
              </w:rPr>
              <w:t>Explorada</w:t>
            </w:r>
            <w:proofErr w:type="spellEnd"/>
            <w:r w:rsidRPr="00AB6929">
              <w:rPr>
                <w:color w:val="000000"/>
                <w:sz w:val="20"/>
                <w:szCs w:val="20"/>
              </w:rPr>
              <w:t xml:space="preserve"> 1</w:t>
            </w:r>
          </w:p>
        </w:tc>
        <w:tc>
          <w:tcPr>
            <w:tcW w:w="960" w:type="dxa"/>
            <w:tcBorders>
              <w:top w:val="nil"/>
              <w:left w:val="nil"/>
              <w:bottom w:val="single" w:sz="4" w:space="0" w:color="auto"/>
              <w:right w:val="single" w:sz="4" w:space="0" w:color="auto"/>
            </w:tcBorders>
            <w:shd w:val="clear" w:color="auto" w:fill="auto"/>
            <w:noWrap/>
            <w:vAlign w:val="bottom"/>
            <w:hideMark/>
          </w:tcPr>
          <w:p w:rsidR="00032EA8" w:rsidRPr="00AB6929" w:rsidRDefault="00032EA8" w:rsidP="00286176">
            <w:pPr>
              <w:jc w:val="right"/>
              <w:rPr>
                <w:color w:val="000000"/>
                <w:sz w:val="20"/>
                <w:szCs w:val="20"/>
              </w:rPr>
            </w:pPr>
            <w:r w:rsidRPr="00AB6929">
              <w:rPr>
                <w:color w:val="000000"/>
                <w:sz w:val="20"/>
                <w:szCs w:val="20"/>
              </w:rPr>
              <w:t>64</w:t>
            </w:r>
          </w:p>
        </w:tc>
        <w:tc>
          <w:tcPr>
            <w:tcW w:w="960" w:type="dxa"/>
            <w:tcBorders>
              <w:top w:val="nil"/>
              <w:left w:val="nil"/>
              <w:bottom w:val="single" w:sz="4" w:space="0" w:color="auto"/>
              <w:right w:val="single" w:sz="4" w:space="0" w:color="auto"/>
            </w:tcBorders>
            <w:shd w:val="clear" w:color="auto" w:fill="auto"/>
            <w:noWrap/>
            <w:vAlign w:val="bottom"/>
            <w:hideMark/>
          </w:tcPr>
          <w:p w:rsidR="00032EA8" w:rsidRPr="00AB6929" w:rsidRDefault="00032EA8" w:rsidP="00286176">
            <w:pPr>
              <w:rPr>
                <w:color w:val="000000"/>
                <w:sz w:val="20"/>
                <w:szCs w:val="20"/>
              </w:rPr>
            </w:pPr>
            <w:r w:rsidRPr="00AB6929">
              <w:rPr>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rsidR="00032EA8" w:rsidRPr="00AB6929" w:rsidRDefault="00032EA8" w:rsidP="00286176">
            <w:pPr>
              <w:jc w:val="right"/>
              <w:rPr>
                <w:color w:val="000000"/>
                <w:sz w:val="20"/>
                <w:szCs w:val="20"/>
              </w:rPr>
            </w:pPr>
            <w:r w:rsidRPr="00AB6929">
              <w:rPr>
                <w:color w:val="000000"/>
                <w:sz w:val="20"/>
                <w:szCs w:val="20"/>
              </w:rPr>
              <w:t>49</w:t>
            </w:r>
          </w:p>
        </w:tc>
      </w:tr>
      <w:tr w:rsidR="00032EA8" w:rsidRPr="00AB6929" w:rsidTr="00286176">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032EA8" w:rsidRPr="00AB6929" w:rsidRDefault="00032EA8" w:rsidP="00286176">
            <w:pPr>
              <w:rPr>
                <w:color w:val="000000"/>
                <w:sz w:val="20"/>
                <w:szCs w:val="20"/>
              </w:rPr>
            </w:pPr>
            <w:proofErr w:type="spellStart"/>
            <w:r w:rsidRPr="00AB6929">
              <w:rPr>
                <w:color w:val="000000"/>
                <w:sz w:val="20"/>
                <w:szCs w:val="20"/>
              </w:rPr>
              <w:t>Explorada</w:t>
            </w:r>
            <w:proofErr w:type="spellEnd"/>
            <w:r w:rsidRPr="00AB6929">
              <w:rPr>
                <w:color w:val="000000"/>
                <w:sz w:val="20"/>
                <w:szCs w:val="20"/>
              </w:rPr>
              <w:t xml:space="preserve"> 2</w:t>
            </w:r>
          </w:p>
        </w:tc>
        <w:tc>
          <w:tcPr>
            <w:tcW w:w="960" w:type="dxa"/>
            <w:tcBorders>
              <w:top w:val="nil"/>
              <w:left w:val="nil"/>
              <w:bottom w:val="single" w:sz="4" w:space="0" w:color="auto"/>
              <w:right w:val="single" w:sz="4" w:space="0" w:color="auto"/>
            </w:tcBorders>
            <w:shd w:val="clear" w:color="auto" w:fill="auto"/>
            <w:noWrap/>
            <w:vAlign w:val="bottom"/>
            <w:hideMark/>
          </w:tcPr>
          <w:p w:rsidR="00032EA8" w:rsidRPr="00AB6929" w:rsidRDefault="00032EA8" w:rsidP="00286176">
            <w:pPr>
              <w:jc w:val="right"/>
              <w:rPr>
                <w:color w:val="000000"/>
                <w:sz w:val="20"/>
                <w:szCs w:val="20"/>
              </w:rPr>
            </w:pPr>
            <w:r w:rsidRPr="00AB6929">
              <w:rPr>
                <w:color w:val="000000"/>
                <w:sz w:val="20"/>
                <w:szCs w:val="20"/>
              </w:rPr>
              <w:t>80</w:t>
            </w:r>
          </w:p>
        </w:tc>
        <w:tc>
          <w:tcPr>
            <w:tcW w:w="960" w:type="dxa"/>
            <w:tcBorders>
              <w:top w:val="nil"/>
              <w:left w:val="nil"/>
              <w:bottom w:val="single" w:sz="4" w:space="0" w:color="auto"/>
              <w:right w:val="single" w:sz="4" w:space="0" w:color="auto"/>
            </w:tcBorders>
            <w:shd w:val="clear" w:color="auto" w:fill="auto"/>
            <w:noWrap/>
            <w:vAlign w:val="bottom"/>
            <w:hideMark/>
          </w:tcPr>
          <w:p w:rsidR="00032EA8" w:rsidRPr="00AB6929" w:rsidRDefault="00032EA8" w:rsidP="00286176">
            <w:pPr>
              <w:rPr>
                <w:color w:val="000000"/>
                <w:sz w:val="20"/>
                <w:szCs w:val="20"/>
              </w:rPr>
            </w:pPr>
            <w:r w:rsidRPr="00AB6929">
              <w:rPr>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rsidR="00032EA8" w:rsidRPr="00AB6929" w:rsidRDefault="00032EA8" w:rsidP="00286176">
            <w:pPr>
              <w:jc w:val="right"/>
              <w:rPr>
                <w:color w:val="000000"/>
                <w:sz w:val="20"/>
                <w:szCs w:val="20"/>
              </w:rPr>
            </w:pPr>
            <w:r w:rsidRPr="00AB6929">
              <w:rPr>
                <w:color w:val="000000"/>
                <w:sz w:val="20"/>
                <w:szCs w:val="20"/>
              </w:rPr>
              <w:t>78</w:t>
            </w:r>
          </w:p>
        </w:tc>
      </w:tr>
      <w:tr w:rsidR="00032EA8" w:rsidRPr="00AB6929" w:rsidTr="00286176">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032EA8" w:rsidRPr="00AB6929" w:rsidRDefault="00032EA8" w:rsidP="00286176">
            <w:pPr>
              <w:rPr>
                <w:color w:val="000000"/>
                <w:sz w:val="20"/>
                <w:szCs w:val="20"/>
              </w:rPr>
            </w:pPr>
            <w:r w:rsidRPr="00AB6929">
              <w:rPr>
                <w:color w:val="000000"/>
                <w:sz w:val="20"/>
                <w:szCs w:val="20"/>
              </w:rPr>
              <w:t>Moth</w:t>
            </w:r>
          </w:p>
        </w:tc>
        <w:tc>
          <w:tcPr>
            <w:tcW w:w="960" w:type="dxa"/>
            <w:tcBorders>
              <w:top w:val="nil"/>
              <w:left w:val="nil"/>
              <w:bottom w:val="single" w:sz="4" w:space="0" w:color="auto"/>
              <w:right w:val="single" w:sz="4" w:space="0" w:color="auto"/>
            </w:tcBorders>
            <w:shd w:val="clear" w:color="auto" w:fill="auto"/>
            <w:noWrap/>
            <w:vAlign w:val="bottom"/>
            <w:hideMark/>
          </w:tcPr>
          <w:p w:rsidR="00032EA8" w:rsidRPr="00AB6929" w:rsidRDefault="00032EA8" w:rsidP="00286176">
            <w:pPr>
              <w:jc w:val="right"/>
              <w:rPr>
                <w:color w:val="000000"/>
                <w:sz w:val="20"/>
                <w:szCs w:val="20"/>
              </w:rPr>
            </w:pPr>
            <w:r w:rsidRPr="00AB6929">
              <w:rPr>
                <w:color w:val="000000"/>
                <w:sz w:val="20"/>
                <w:szCs w:val="20"/>
              </w:rPr>
              <w:t>63</w:t>
            </w:r>
          </w:p>
        </w:tc>
        <w:tc>
          <w:tcPr>
            <w:tcW w:w="960" w:type="dxa"/>
            <w:tcBorders>
              <w:top w:val="nil"/>
              <w:left w:val="nil"/>
              <w:bottom w:val="single" w:sz="4" w:space="0" w:color="auto"/>
              <w:right w:val="single" w:sz="4" w:space="0" w:color="auto"/>
            </w:tcBorders>
            <w:shd w:val="clear" w:color="auto" w:fill="auto"/>
            <w:noWrap/>
            <w:vAlign w:val="bottom"/>
            <w:hideMark/>
          </w:tcPr>
          <w:p w:rsidR="00032EA8" w:rsidRPr="00AB6929" w:rsidRDefault="00032EA8" w:rsidP="00286176">
            <w:pPr>
              <w:rPr>
                <w:color w:val="000000"/>
                <w:sz w:val="20"/>
                <w:szCs w:val="20"/>
              </w:rPr>
            </w:pPr>
            <w:r w:rsidRPr="00AB6929">
              <w:rPr>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rsidR="00032EA8" w:rsidRPr="00AB6929" w:rsidRDefault="00032EA8" w:rsidP="00286176">
            <w:pPr>
              <w:jc w:val="right"/>
              <w:rPr>
                <w:color w:val="000000"/>
                <w:sz w:val="20"/>
                <w:szCs w:val="20"/>
              </w:rPr>
            </w:pPr>
            <w:r w:rsidRPr="00AB6929">
              <w:rPr>
                <w:color w:val="000000"/>
                <w:sz w:val="20"/>
                <w:szCs w:val="20"/>
              </w:rPr>
              <w:t>76</w:t>
            </w:r>
          </w:p>
        </w:tc>
      </w:tr>
      <w:tr w:rsidR="00032EA8" w:rsidRPr="00AB6929" w:rsidTr="00286176">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032EA8" w:rsidRPr="00AB6929" w:rsidRDefault="00032EA8" w:rsidP="00286176">
            <w:pPr>
              <w:rPr>
                <w:color w:val="000000"/>
                <w:sz w:val="20"/>
                <w:szCs w:val="20"/>
              </w:rPr>
            </w:pPr>
            <w:r w:rsidRPr="00AB6929">
              <w:rPr>
                <w:color w:val="000000"/>
                <w:sz w:val="20"/>
                <w:szCs w:val="20"/>
              </w:rPr>
              <w:t>Disturbed</w:t>
            </w:r>
          </w:p>
        </w:tc>
        <w:tc>
          <w:tcPr>
            <w:tcW w:w="960" w:type="dxa"/>
            <w:tcBorders>
              <w:top w:val="nil"/>
              <w:left w:val="nil"/>
              <w:bottom w:val="single" w:sz="4" w:space="0" w:color="auto"/>
              <w:right w:val="single" w:sz="4" w:space="0" w:color="auto"/>
            </w:tcBorders>
            <w:shd w:val="clear" w:color="auto" w:fill="auto"/>
            <w:noWrap/>
            <w:vAlign w:val="bottom"/>
            <w:hideMark/>
          </w:tcPr>
          <w:p w:rsidR="00032EA8" w:rsidRPr="00AB6929" w:rsidRDefault="00032EA8" w:rsidP="00286176">
            <w:pPr>
              <w:jc w:val="right"/>
              <w:rPr>
                <w:color w:val="000000"/>
                <w:sz w:val="20"/>
                <w:szCs w:val="20"/>
              </w:rPr>
            </w:pPr>
            <w:r w:rsidRPr="00AB6929">
              <w:rPr>
                <w:color w:val="000000"/>
                <w:sz w:val="20"/>
                <w:szCs w:val="20"/>
              </w:rPr>
              <w:t>64</w:t>
            </w:r>
          </w:p>
        </w:tc>
        <w:tc>
          <w:tcPr>
            <w:tcW w:w="960" w:type="dxa"/>
            <w:tcBorders>
              <w:top w:val="nil"/>
              <w:left w:val="nil"/>
              <w:bottom w:val="single" w:sz="4" w:space="0" w:color="auto"/>
              <w:right w:val="single" w:sz="4" w:space="0" w:color="auto"/>
            </w:tcBorders>
            <w:shd w:val="clear" w:color="auto" w:fill="auto"/>
            <w:noWrap/>
            <w:vAlign w:val="bottom"/>
            <w:hideMark/>
          </w:tcPr>
          <w:p w:rsidR="00032EA8" w:rsidRPr="00AB6929" w:rsidRDefault="00032EA8" w:rsidP="00286176">
            <w:pPr>
              <w:rPr>
                <w:color w:val="000000"/>
                <w:sz w:val="20"/>
                <w:szCs w:val="20"/>
              </w:rPr>
            </w:pPr>
            <w:r w:rsidRPr="00AB6929">
              <w:rPr>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rsidR="00032EA8" w:rsidRPr="00AB6929" w:rsidRDefault="00032EA8" w:rsidP="00286176">
            <w:pPr>
              <w:jc w:val="right"/>
              <w:rPr>
                <w:color w:val="000000"/>
                <w:sz w:val="20"/>
                <w:szCs w:val="20"/>
              </w:rPr>
            </w:pPr>
            <w:r w:rsidRPr="00AB6929">
              <w:rPr>
                <w:color w:val="000000"/>
                <w:sz w:val="20"/>
                <w:szCs w:val="20"/>
              </w:rPr>
              <w:t>74</w:t>
            </w:r>
          </w:p>
        </w:tc>
      </w:tr>
      <w:tr w:rsidR="00032EA8" w:rsidRPr="00AB6929" w:rsidTr="00286176">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032EA8" w:rsidRPr="00AB6929" w:rsidRDefault="00032EA8" w:rsidP="00286176">
            <w:pPr>
              <w:rPr>
                <w:color w:val="000000"/>
                <w:sz w:val="20"/>
                <w:szCs w:val="20"/>
              </w:rPr>
            </w:pPr>
            <w:r w:rsidRPr="00AB6929">
              <w:rPr>
                <w:color w:val="000000"/>
                <w:sz w:val="20"/>
                <w:szCs w:val="20"/>
              </w:rPr>
              <w:t>Logged 2</w:t>
            </w:r>
          </w:p>
        </w:tc>
        <w:tc>
          <w:tcPr>
            <w:tcW w:w="960" w:type="dxa"/>
            <w:tcBorders>
              <w:top w:val="nil"/>
              <w:left w:val="nil"/>
              <w:bottom w:val="single" w:sz="4" w:space="0" w:color="auto"/>
              <w:right w:val="single" w:sz="4" w:space="0" w:color="auto"/>
            </w:tcBorders>
            <w:shd w:val="clear" w:color="auto" w:fill="auto"/>
            <w:noWrap/>
            <w:vAlign w:val="bottom"/>
            <w:hideMark/>
          </w:tcPr>
          <w:p w:rsidR="00032EA8" w:rsidRPr="00AB6929" w:rsidRDefault="00032EA8" w:rsidP="00286176">
            <w:pPr>
              <w:jc w:val="right"/>
              <w:rPr>
                <w:color w:val="000000"/>
                <w:sz w:val="20"/>
                <w:szCs w:val="20"/>
              </w:rPr>
            </w:pPr>
            <w:r w:rsidRPr="00AB6929">
              <w:rPr>
                <w:color w:val="000000"/>
                <w:sz w:val="20"/>
                <w:szCs w:val="20"/>
              </w:rPr>
              <w:t>72</w:t>
            </w:r>
          </w:p>
        </w:tc>
        <w:tc>
          <w:tcPr>
            <w:tcW w:w="960" w:type="dxa"/>
            <w:tcBorders>
              <w:top w:val="nil"/>
              <w:left w:val="nil"/>
              <w:bottom w:val="single" w:sz="4" w:space="0" w:color="auto"/>
              <w:right w:val="single" w:sz="4" w:space="0" w:color="auto"/>
            </w:tcBorders>
            <w:shd w:val="clear" w:color="auto" w:fill="auto"/>
            <w:noWrap/>
            <w:vAlign w:val="bottom"/>
            <w:hideMark/>
          </w:tcPr>
          <w:p w:rsidR="00032EA8" w:rsidRPr="00AB6929" w:rsidRDefault="00032EA8" w:rsidP="00286176">
            <w:pPr>
              <w:rPr>
                <w:color w:val="000000"/>
                <w:sz w:val="20"/>
                <w:szCs w:val="20"/>
              </w:rPr>
            </w:pPr>
            <w:r w:rsidRPr="00AB6929">
              <w:rPr>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rsidR="00032EA8" w:rsidRPr="00AB6929" w:rsidRDefault="00032EA8" w:rsidP="00286176">
            <w:pPr>
              <w:jc w:val="right"/>
              <w:rPr>
                <w:color w:val="000000"/>
                <w:sz w:val="20"/>
                <w:szCs w:val="20"/>
              </w:rPr>
            </w:pPr>
            <w:r w:rsidRPr="00AB6929">
              <w:rPr>
                <w:color w:val="000000"/>
                <w:sz w:val="20"/>
                <w:szCs w:val="20"/>
              </w:rPr>
              <w:t>79</w:t>
            </w:r>
          </w:p>
        </w:tc>
      </w:tr>
      <w:tr w:rsidR="00032EA8" w:rsidRPr="00AB6929" w:rsidTr="00286176">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032EA8" w:rsidRPr="00AB6929" w:rsidRDefault="00032EA8" w:rsidP="00286176">
            <w:pPr>
              <w:rPr>
                <w:color w:val="000000"/>
                <w:sz w:val="20"/>
                <w:szCs w:val="20"/>
              </w:rPr>
            </w:pPr>
            <w:r w:rsidRPr="00AB6929">
              <w:rPr>
                <w:color w:val="000000"/>
                <w:sz w:val="20"/>
                <w:szCs w:val="20"/>
              </w:rPr>
              <w:t>Logged</w:t>
            </w:r>
          </w:p>
        </w:tc>
        <w:tc>
          <w:tcPr>
            <w:tcW w:w="960" w:type="dxa"/>
            <w:tcBorders>
              <w:top w:val="nil"/>
              <w:left w:val="nil"/>
              <w:bottom w:val="single" w:sz="4" w:space="0" w:color="auto"/>
              <w:right w:val="single" w:sz="4" w:space="0" w:color="auto"/>
            </w:tcBorders>
            <w:shd w:val="clear" w:color="auto" w:fill="auto"/>
            <w:noWrap/>
            <w:vAlign w:val="bottom"/>
            <w:hideMark/>
          </w:tcPr>
          <w:p w:rsidR="00032EA8" w:rsidRPr="00AB6929" w:rsidRDefault="00032EA8" w:rsidP="00286176">
            <w:pPr>
              <w:jc w:val="right"/>
              <w:rPr>
                <w:color w:val="000000"/>
                <w:sz w:val="20"/>
                <w:szCs w:val="20"/>
              </w:rPr>
            </w:pPr>
            <w:r w:rsidRPr="00AB6929">
              <w:rPr>
                <w:color w:val="000000"/>
                <w:sz w:val="20"/>
                <w:szCs w:val="20"/>
              </w:rPr>
              <w:t>55</w:t>
            </w:r>
          </w:p>
        </w:tc>
        <w:tc>
          <w:tcPr>
            <w:tcW w:w="960" w:type="dxa"/>
            <w:tcBorders>
              <w:top w:val="nil"/>
              <w:left w:val="nil"/>
              <w:bottom w:val="single" w:sz="4" w:space="0" w:color="auto"/>
              <w:right w:val="single" w:sz="4" w:space="0" w:color="auto"/>
            </w:tcBorders>
            <w:shd w:val="clear" w:color="auto" w:fill="auto"/>
            <w:noWrap/>
            <w:vAlign w:val="bottom"/>
            <w:hideMark/>
          </w:tcPr>
          <w:p w:rsidR="00032EA8" w:rsidRPr="00AB6929" w:rsidRDefault="00032EA8" w:rsidP="00286176">
            <w:pPr>
              <w:rPr>
                <w:color w:val="000000"/>
                <w:sz w:val="20"/>
                <w:szCs w:val="20"/>
              </w:rPr>
            </w:pPr>
            <w:r w:rsidRPr="00AB6929">
              <w:rPr>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rsidR="00032EA8" w:rsidRPr="00AB6929" w:rsidRDefault="00032EA8" w:rsidP="00286176">
            <w:pPr>
              <w:jc w:val="right"/>
              <w:rPr>
                <w:color w:val="000000"/>
                <w:sz w:val="20"/>
                <w:szCs w:val="20"/>
              </w:rPr>
            </w:pPr>
            <w:r w:rsidRPr="00AB6929">
              <w:rPr>
                <w:color w:val="000000"/>
                <w:sz w:val="20"/>
                <w:szCs w:val="20"/>
              </w:rPr>
              <w:t>79</w:t>
            </w:r>
          </w:p>
        </w:tc>
      </w:tr>
      <w:tr w:rsidR="00032EA8" w:rsidRPr="00AB6929" w:rsidTr="00286176">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032EA8" w:rsidRPr="00AB6929" w:rsidRDefault="00032EA8" w:rsidP="00286176">
            <w:pPr>
              <w:rPr>
                <w:color w:val="000000"/>
                <w:sz w:val="20"/>
                <w:szCs w:val="20"/>
              </w:rPr>
            </w:pPr>
            <w:proofErr w:type="spellStart"/>
            <w:r w:rsidRPr="00AB6929">
              <w:rPr>
                <w:color w:val="000000"/>
                <w:sz w:val="20"/>
                <w:szCs w:val="20"/>
              </w:rPr>
              <w:t>Ik</w:t>
            </w:r>
            <w:proofErr w:type="spellEnd"/>
            <w:r w:rsidRPr="00AB6929">
              <w:rPr>
                <w:color w:val="000000"/>
                <w:sz w:val="20"/>
                <w:szCs w:val="20"/>
              </w:rPr>
              <w:t>-log</w:t>
            </w:r>
          </w:p>
        </w:tc>
        <w:tc>
          <w:tcPr>
            <w:tcW w:w="960" w:type="dxa"/>
            <w:tcBorders>
              <w:top w:val="nil"/>
              <w:left w:val="nil"/>
              <w:bottom w:val="single" w:sz="4" w:space="0" w:color="auto"/>
              <w:right w:val="single" w:sz="4" w:space="0" w:color="auto"/>
            </w:tcBorders>
            <w:shd w:val="clear" w:color="auto" w:fill="auto"/>
            <w:noWrap/>
            <w:vAlign w:val="bottom"/>
            <w:hideMark/>
          </w:tcPr>
          <w:p w:rsidR="00032EA8" w:rsidRPr="00AB6929" w:rsidRDefault="00032EA8" w:rsidP="00286176">
            <w:pPr>
              <w:jc w:val="right"/>
              <w:rPr>
                <w:color w:val="000000"/>
                <w:sz w:val="20"/>
                <w:szCs w:val="20"/>
              </w:rPr>
            </w:pPr>
            <w:r w:rsidRPr="00AB6929">
              <w:rPr>
                <w:color w:val="000000"/>
                <w:sz w:val="20"/>
                <w:szCs w:val="20"/>
              </w:rPr>
              <w:t>50</w:t>
            </w:r>
          </w:p>
        </w:tc>
        <w:tc>
          <w:tcPr>
            <w:tcW w:w="960" w:type="dxa"/>
            <w:tcBorders>
              <w:top w:val="nil"/>
              <w:left w:val="nil"/>
              <w:bottom w:val="single" w:sz="4" w:space="0" w:color="auto"/>
              <w:right w:val="single" w:sz="4" w:space="0" w:color="auto"/>
            </w:tcBorders>
            <w:shd w:val="clear" w:color="auto" w:fill="auto"/>
            <w:noWrap/>
            <w:vAlign w:val="bottom"/>
            <w:hideMark/>
          </w:tcPr>
          <w:p w:rsidR="00032EA8" w:rsidRPr="00AB6929" w:rsidRDefault="00032EA8" w:rsidP="00286176">
            <w:pPr>
              <w:rPr>
                <w:color w:val="000000"/>
                <w:sz w:val="20"/>
                <w:szCs w:val="20"/>
              </w:rPr>
            </w:pPr>
            <w:r w:rsidRPr="00AB6929">
              <w:rPr>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rsidR="00032EA8" w:rsidRPr="00AB6929" w:rsidRDefault="00032EA8" w:rsidP="00286176">
            <w:pPr>
              <w:jc w:val="right"/>
              <w:rPr>
                <w:color w:val="000000"/>
                <w:sz w:val="20"/>
                <w:szCs w:val="20"/>
              </w:rPr>
            </w:pPr>
            <w:r w:rsidRPr="00AB6929">
              <w:rPr>
                <w:color w:val="000000"/>
                <w:sz w:val="20"/>
                <w:szCs w:val="20"/>
              </w:rPr>
              <w:t>80</w:t>
            </w:r>
          </w:p>
        </w:tc>
      </w:tr>
      <w:tr w:rsidR="00032EA8" w:rsidRPr="00AB6929" w:rsidTr="00286176">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032EA8" w:rsidRPr="00AB6929" w:rsidRDefault="00032EA8" w:rsidP="00286176">
            <w:pPr>
              <w:rPr>
                <w:color w:val="000000"/>
                <w:sz w:val="20"/>
                <w:szCs w:val="20"/>
              </w:rPr>
            </w:pPr>
            <w:r w:rsidRPr="00AB6929">
              <w:rPr>
                <w:color w:val="000000"/>
                <w:sz w:val="20"/>
                <w:szCs w:val="20"/>
              </w:rPr>
              <w:t>Tower</w:t>
            </w:r>
          </w:p>
        </w:tc>
        <w:tc>
          <w:tcPr>
            <w:tcW w:w="960" w:type="dxa"/>
            <w:tcBorders>
              <w:top w:val="nil"/>
              <w:left w:val="nil"/>
              <w:bottom w:val="single" w:sz="4" w:space="0" w:color="auto"/>
              <w:right w:val="single" w:sz="4" w:space="0" w:color="auto"/>
            </w:tcBorders>
            <w:shd w:val="clear" w:color="auto" w:fill="auto"/>
            <w:noWrap/>
            <w:vAlign w:val="bottom"/>
            <w:hideMark/>
          </w:tcPr>
          <w:p w:rsidR="00032EA8" w:rsidRPr="00AB6929" w:rsidRDefault="00032EA8" w:rsidP="00286176">
            <w:pPr>
              <w:jc w:val="right"/>
              <w:rPr>
                <w:color w:val="000000"/>
                <w:sz w:val="20"/>
                <w:szCs w:val="20"/>
              </w:rPr>
            </w:pPr>
            <w:r w:rsidRPr="00AB6929">
              <w:rPr>
                <w:color w:val="000000"/>
                <w:sz w:val="20"/>
                <w:szCs w:val="20"/>
              </w:rPr>
              <w:t>0</w:t>
            </w:r>
          </w:p>
        </w:tc>
        <w:tc>
          <w:tcPr>
            <w:tcW w:w="960" w:type="dxa"/>
            <w:tcBorders>
              <w:top w:val="nil"/>
              <w:left w:val="nil"/>
              <w:bottom w:val="single" w:sz="4" w:space="0" w:color="auto"/>
              <w:right w:val="single" w:sz="4" w:space="0" w:color="auto"/>
            </w:tcBorders>
            <w:shd w:val="clear" w:color="auto" w:fill="auto"/>
            <w:noWrap/>
            <w:vAlign w:val="bottom"/>
            <w:hideMark/>
          </w:tcPr>
          <w:p w:rsidR="00032EA8" w:rsidRPr="00AB6929" w:rsidRDefault="00032EA8" w:rsidP="00286176">
            <w:pPr>
              <w:rPr>
                <w:color w:val="000000"/>
                <w:sz w:val="20"/>
                <w:szCs w:val="20"/>
              </w:rPr>
            </w:pPr>
            <w:r w:rsidRPr="00AB6929">
              <w:rPr>
                <w:color w:val="000000"/>
                <w:sz w:val="20"/>
                <w:szCs w:val="20"/>
              </w:rPr>
              <w:t> </w:t>
            </w:r>
          </w:p>
        </w:tc>
        <w:tc>
          <w:tcPr>
            <w:tcW w:w="1140" w:type="dxa"/>
            <w:tcBorders>
              <w:top w:val="nil"/>
              <w:left w:val="nil"/>
              <w:bottom w:val="single" w:sz="4" w:space="0" w:color="auto"/>
              <w:right w:val="single" w:sz="4" w:space="0" w:color="auto"/>
            </w:tcBorders>
            <w:shd w:val="clear" w:color="auto" w:fill="auto"/>
            <w:noWrap/>
            <w:vAlign w:val="bottom"/>
            <w:hideMark/>
          </w:tcPr>
          <w:p w:rsidR="00032EA8" w:rsidRPr="00AB6929" w:rsidRDefault="00032EA8" w:rsidP="00286176">
            <w:pPr>
              <w:rPr>
                <w:color w:val="000000"/>
                <w:sz w:val="20"/>
                <w:szCs w:val="20"/>
              </w:rPr>
            </w:pPr>
            <w:r w:rsidRPr="00AB6929">
              <w:rPr>
                <w:color w:val="000000"/>
                <w:sz w:val="20"/>
                <w:szCs w:val="20"/>
              </w:rPr>
              <w:t> </w:t>
            </w:r>
          </w:p>
        </w:tc>
      </w:tr>
      <w:tr w:rsidR="00032EA8" w:rsidRPr="00AB6929" w:rsidTr="00286176">
        <w:trPr>
          <w:trHeight w:val="315"/>
        </w:trPr>
        <w:tc>
          <w:tcPr>
            <w:tcW w:w="2080" w:type="dxa"/>
            <w:tcBorders>
              <w:top w:val="nil"/>
              <w:left w:val="single" w:sz="4" w:space="0" w:color="auto"/>
              <w:bottom w:val="nil"/>
              <w:right w:val="single" w:sz="4" w:space="0" w:color="auto"/>
            </w:tcBorders>
            <w:shd w:val="clear" w:color="auto" w:fill="auto"/>
            <w:noWrap/>
            <w:vAlign w:val="bottom"/>
            <w:hideMark/>
          </w:tcPr>
          <w:p w:rsidR="00032EA8" w:rsidRPr="00AB6929" w:rsidRDefault="00032EA8" w:rsidP="00286176">
            <w:pPr>
              <w:rPr>
                <w:color w:val="000000"/>
                <w:sz w:val="20"/>
                <w:szCs w:val="20"/>
              </w:rPr>
            </w:pPr>
            <w:r w:rsidRPr="00AB6929">
              <w:rPr>
                <w:color w:val="000000"/>
                <w:sz w:val="20"/>
                <w:szCs w:val="20"/>
              </w:rPr>
              <w:t> </w:t>
            </w:r>
          </w:p>
        </w:tc>
        <w:tc>
          <w:tcPr>
            <w:tcW w:w="960" w:type="dxa"/>
            <w:tcBorders>
              <w:top w:val="nil"/>
              <w:left w:val="nil"/>
              <w:bottom w:val="nil"/>
              <w:right w:val="single" w:sz="4" w:space="0" w:color="auto"/>
            </w:tcBorders>
            <w:shd w:val="clear" w:color="auto" w:fill="auto"/>
            <w:noWrap/>
            <w:vAlign w:val="bottom"/>
            <w:hideMark/>
          </w:tcPr>
          <w:p w:rsidR="00032EA8" w:rsidRPr="00AB6929" w:rsidRDefault="00032EA8" w:rsidP="00286176">
            <w:pPr>
              <w:rPr>
                <w:color w:val="000000"/>
                <w:sz w:val="20"/>
                <w:szCs w:val="20"/>
              </w:rPr>
            </w:pPr>
            <w:r w:rsidRPr="00AB6929">
              <w:rPr>
                <w:color w:val="000000"/>
                <w:sz w:val="20"/>
                <w:szCs w:val="20"/>
              </w:rPr>
              <w:t> </w:t>
            </w:r>
          </w:p>
        </w:tc>
        <w:tc>
          <w:tcPr>
            <w:tcW w:w="960" w:type="dxa"/>
            <w:tcBorders>
              <w:top w:val="nil"/>
              <w:left w:val="nil"/>
              <w:bottom w:val="nil"/>
              <w:right w:val="single" w:sz="4" w:space="0" w:color="auto"/>
            </w:tcBorders>
            <w:shd w:val="clear" w:color="auto" w:fill="auto"/>
            <w:noWrap/>
            <w:vAlign w:val="bottom"/>
            <w:hideMark/>
          </w:tcPr>
          <w:p w:rsidR="00032EA8" w:rsidRPr="00AB6929" w:rsidRDefault="00032EA8" w:rsidP="00286176">
            <w:pPr>
              <w:rPr>
                <w:color w:val="000000"/>
                <w:sz w:val="20"/>
                <w:szCs w:val="20"/>
              </w:rPr>
            </w:pPr>
            <w:r w:rsidRPr="00AB6929">
              <w:rPr>
                <w:color w:val="000000"/>
                <w:sz w:val="20"/>
                <w:szCs w:val="20"/>
              </w:rPr>
              <w:t> </w:t>
            </w:r>
          </w:p>
        </w:tc>
        <w:tc>
          <w:tcPr>
            <w:tcW w:w="1140" w:type="dxa"/>
            <w:tcBorders>
              <w:top w:val="nil"/>
              <w:left w:val="nil"/>
              <w:bottom w:val="nil"/>
              <w:right w:val="single" w:sz="4" w:space="0" w:color="auto"/>
            </w:tcBorders>
            <w:shd w:val="clear" w:color="auto" w:fill="auto"/>
            <w:noWrap/>
            <w:vAlign w:val="bottom"/>
            <w:hideMark/>
          </w:tcPr>
          <w:p w:rsidR="00032EA8" w:rsidRPr="00AB6929" w:rsidRDefault="00032EA8" w:rsidP="00286176">
            <w:pPr>
              <w:rPr>
                <w:color w:val="000000"/>
                <w:sz w:val="20"/>
                <w:szCs w:val="20"/>
              </w:rPr>
            </w:pPr>
            <w:r w:rsidRPr="00AB6929">
              <w:rPr>
                <w:color w:val="000000"/>
                <w:sz w:val="20"/>
                <w:szCs w:val="20"/>
              </w:rPr>
              <w:t> </w:t>
            </w:r>
          </w:p>
        </w:tc>
      </w:tr>
      <w:tr w:rsidR="00032EA8" w:rsidRPr="00AB6929" w:rsidTr="00286176">
        <w:trPr>
          <w:trHeight w:val="300"/>
        </w:trPr>
        <w:tc>
          <w:tcPr>
            <w:tcW w:w="20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32EA8" w:rsidRPr="00AB6929" w:rsidRDefault="00032EA8" w:rsidP="00286176">
            <w:pPr>
              <w:rPr>
                <w:color w:val="000000"/>
                <w:sz w:val="20"/>
                <w:szCs w:val="20"/>
              </w:rPr>
            </w:pPr>
            <w:r w:rsidRPr="00AB6929">
              <w:rPr>
                <w:color w:val="000000"/>
                <w:sz w:val="20"/>
                <w:szCs w:val="20"/>
              </w:rPr>
              <w:t>RMSE</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032EA8" w:rsidRPr="00AB6929" w:rsidRDefault="00032EA8" w:rsidP="00286176">
            <w:pPr>
              <w:rPr>
                <w:color w:val="000000"/>
                <w:sz w:val="20"/>
                <w:szCs w:val="20"/>
              </w:rPr>
            </w:pPr>
            <w:r w:rsidRPr="00AB6929">
              <w:rPr>
                <w:color w:val="000000"/>
                <w:sz w:val="20"/>
                <w:szCs w:val="20"/>
              </w:rPr>
              <w:t> </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032EA8" w:rsidRPr="00AB6929" w:rsidRDefault="00032EA8" w:rsidP="00286176">
            <w:pPr>
              <w:rPr>
                <w:color w:val="000000"/>
                <w:sz w:val="20"/>
                <w:szCs w:val="20"/>
              </w:rPr>
            </w:pPr>
            <w:r w:rsidRPr="00AB6929">
              <w:rPr>
                <w:color w:val="000000"/>
                <w:sz w:val="20"/>
                <w:szCs w:val="20"/>
              </w:rPr>
              <w:t> </w:t>
            </w:r>
          </w:p>
        </w:tc>
        <w:tc>
          <w:tcPr>
            <w:tcW w:w="1140" w:type="dxa"/>
            <w:tcBorders>
              <w:top w:val="single" w:sz="8" w:space="0" w:color="auto"/>
              <w:left w:val="nil"/>
              <w:bottom w:val="single" w:sz="4" w:space="0" w:color="auto"/>
              <w:right w:val="single" w:sz="8" w:space="0" w:color="auto"/>
            </w:tcBorders>
            <w:shd w:val="clear" w:color="auto" w:fill="auto"/>
            <w:noWrap/>
            <w:vAlign w:val="bottom"/>
            <w:hideMark/>
          </w:tcPr>
          <w:p w:rsidR="00032EA8" w:rsidRPr="00AB6929" w:rsidRDefault="00032EA8" w:rsidP="00286176">
            <w:pPr>
              <w:jc w:val="right"/>
              <w:rPr>
                <w:color w:val="000000"/>
                <w:sz w:val="20"/>
                <w:szCs w:val="20"/>
              </w:rPr>
            </w:pPr>
            <w:r w:rsidRPr="00AB6929">
              <w:rPr>
                <w:color w:val="000000"/>
                <w:sz w:val="20"/>
                <w:szCs w:val="20"/>
              </w:rPr>
              <w:t>10.46%</w:t>
            </w:r>
          </w:p>
        </w:tc>
      </w:tr>
      <w:tr w:rsidR="00032EA8" w:rsidRPr="00AB6929" w:rsidTr="00286176">
        <w:trPr>
          <w:trHeight w:val="315"/>
        </w:trPr>
        <w:tc>
          <w:tcPr>
            <w:tcW w:w="2080" w:type="dxa"/>
            <w:tcBorders>
              <w:top w:val="nil"/>
              <w:left w:val="single" w:sz="8" w:space="0" w:color="auto"/>
              <w:bottom w:val="single" w:sz="8" w:space="0" w:color="auto"/>
              <w:right w:val="single" w:sz="4" w:space="0" w:color="auto"/>
            </w:tcBorders>
            <w:shd w:val="clear" w:color="auto" w:fill="auto"/>
            <w:noWrap/>
            <w:vAlign w:val="bottom"/>
            <w:hideMark/>
          </w:tcPr>
          <w:p w:rsidR="00032EA8" w:rsidRPr="00AB6929" w:rsidRDefault="00032EA8" w:rsidP="00286176">
            <w:pPr>
              <w:rPr>
                <w:color w:val="000000"/>
                <w:sz w:val="20"/>
                <w:szCs w:val="20"/>
              </w:rPr>
            </w:pPr>
            <w:r w:rsidRPr="00AB6929">
              <w:rPr>
                <w:color w:val="000000"/>
                <w:sz w:val="20"/>
                <w:szCs w:val="20"/>
              </w:rPr>
              <w:t>Mean Absolute Error</w:t>
            </w:r>
          </w:p>
        </w:tc>
        <w:tc>
          <w:tcPr>
            <w:tcW w:w="960" w:type="dxa"/>
            <w:tcBorders>
              <w:top w:val="nil"/>
              <w:left w:val="nil"/>
              <w:bottom w:val="single" w:sz="8" w:space="0" w:color="auto"/>
              <w:right w:val="single" w:sz="4" w:space="0" w:color="auto"/>
            </w:tcBorders>
            <w:shd w:val="clear" w:color="auto" w:fill="auto"/>
            <w:noWrap/>
            <w:vAlign w:val="bottom"/>
            <w:hideMark/>
          </w:tcPr>
          <w:p w:rsidR="00032EA8" w:rsidRPr="00AB6929" w:rsidRDefault="00032EA8" w:rsidP="00286176">
            <w:pPr>
              <w:rPr>
                <w:color w:val="000000"/>
                <w:sz w:val="20"/>
                <w:szCs w:val="20"/>
              </w:rPr>
            </w:pPr>
            <w:r w:rsidRPr="00AB6929">
              <w:rPr>
                <w:color w:val="000000"/>
                <w:sz w:val="20"/>
                <w:szCs w:val="20"/>
              </w:rPr>
              <w:t> </w:t>
            </w:r>
          </w:p>
        </w:tc>
        <w:tc>
          <w:tcPr>
            <w:tcW w:w="960" w:type="dxa"/>
            <w:tcBorders>
              <w:top w:val="nil"/>
              <w:left w:val="nil"/>
              <w:bottom w:val="single" w:sz="8" w:space="0" w:color="auto"/>
              <w:right w:val="single" w:sz="4" w:space="0" w:color="auto"/>
            </w:tcBorders>
            <w:shd w:val="clear" w:color="auto" w:fill="auto"/>
            <w:noWrap/>
            <w:vAlign w:val="bottom"/>
            <w:hideMark/>
          </w:tcPr>
          <w:p w:rsidR="00032EA8" w:rsidRPr="00AB6929" w:rsidRDefault="00032EA8" w:rsidP="00286176">
            <w:pPr>
              <w:rPr>
                <w:color w:val="000000"/>
                <w:sz w:val="20"/>
                <w:szCs w:val="20"/>
              </w:rPr>
            </w:pPr>
            <w:r w:rsidRPr="00AB6929">
              <w:rPr>
                <w:color w:val="000000"/>
                <w:sz w:val="20"/>
                <w:szCs w:val="20"/>
              </w:rPr>
              <w:t> </w:t>
            </w:r>
          </w:p>
        </w:tc>
        <w:tc>
          <w:tcPr>
            <w:tcW w:w="1140" w:type="dxa"/>
            <w:tcBorders>
              <w:top w:val="nil"/>
              <w:left w:val="nil"/>
              <w:bottom w:val="single" w:sz="8" w:space="0" w:color="auto"/>
              <w:right w:val="single" w:sz="8" w:space="0" w:color="auto"/>
            </w:tcBorders>
            <w:shd w:val="clear" w:color="auto" w:fill="auto"/>
            <w:noWrap/>
            <w:vAlign w:val="bottom"/>
            <w:hideMark/>
          </w:tcPr>
          <w:p w:rsidR="00032EA8" w:rsidRPr="00AB6929" w:rsidRDefault="00032EA8" w:rsidP="00286176">
            <w:pPr>
              <w:jc w:val="right"/>
              <w:rPr>
                <w:color w:val="000000"/>
                <w:sz w:val="20"/>
                <w:szCs w:val="20"/>
              </w:rPr>
            </w:pPr>
            <w:r w:rsidRPr="00AB6929">
              <w:rPr>
                <w:color w:val="000000"/>
                <w:sz w:val="20"/>
                <w:szCs w:val="20"/>
              </w:rPr>
              <w:t>9.40%</w:t>
            </w:r>
          </w:p>
        </w:tc>
      </w:tr>
    </w:tbl>
    <w:p w:rsidR="00517C3E" w:rsidRDefault="0011134B" w:rsidP="00032EA8">
      <w:pPr>
        <w:pStyle w:val="Caption"/>
      </w:pPr>
      <w:r>
        <w:t>Table 2</w:t>
      </w:r>
      <w:r w:rsidR="00032EA8">
        <w:t xml:space="preserve"> Validation data from field sites in Maryland, United States</w:t>
      </w:r>
      <w:r w:rsidR="00203953">
        <w:t xml:space="preserve"> and </w:t>
      </w:r>
      <w:proofErr w:type="spellStart"/>
      <w:r w:rsidR="00203953">
        <w:t>Mato</w:t>
      </w:r>
      <w:proofErr w:type="spellEnd"/>
      <w:r w:rsidR="00203953">
        <w:t xml:space="preserve"> </w:t>
      </w:r>
      <w:proofErr w:type="spellStart"/>
      <w:r w:rsidR="00203953">
        <w:t>Grosso</w:t>
      </w:r>
      <w:proofErr w:type="spellEnd"/>
      <w:r w:rsidR="00203953">
        <w:t>, South America</w:t>
      </w:r>
      <w:r w:rsidR="00032EA8">
        <w:t>.</w:t>
      </w:r>
    </w:p>
    <w:p w:rsidR="00EF39EC" w:rsidRDefault="00EF39EC" w:rsidP="002175F3">
      <w:pPr>
        <w:pStyle w:val="BodyText-MC"/>
        <w:ind w:firstLine="0"/>
      </w:pPr>
    </w:p>
    <w:p w:rsidR="002175F3" w:rsidRDefault="002175F3" w:rsidP="0079570A">
      <w:pPr>
        <w:pStyle w:val="Heading1"/>
        <w:numPr>
          <w:ilvl w:val="0"/>
          <w:numId w:val="16"/>
        </w:numPr>
      </w:pPr>
      <w:bookmarkStart w:id="21" w:name="_Toc290363816"/>
      <w:r>
        <w:t>Accessing and citing the data</w:t>
      </w:r>
      <w:bookmarkEnd w:id="21"/>
    </w:p>
    <w:p w:rsidR="002175F3" w:rsidRDefault="002175F3" w:rsidP="002175F3">
      <w:pPr>
        <w:pStyle w:val="BodyText-MC"/>
      </w:pPr>
      <w:r>
        <w:t>The VCF data are provided free of charge</w:t>
      </w:r>
      <w:r w:rsidR="009758A0">
        <w:t xml:space="preserve">.  </w:t>
      </w:r>
      <w:r w:rsidR="009758A0" w:rsidRPr="009758A0">
        <w:t xml:space="preserve">The data can be accessed from the Land Processes DAAC </w:t>
      </w:r>
      <w:r w:rsidR="007E260C">
        <w:t>(</w:t>
      </w:r>
      <w:r w:rsidR="007E260C" w:rsidRPr="007E260C">
        <w:t>https://lpdaac.usgs.gov/lpdaac/products/modis_products_table</w:t>
      </w:r>
      <w:r w:rsidR="007E260C">
        <w:t xml:space="preserve">) </w:t>
      </w:r>
      <w:r w:rsidR="009758A0" w:rsidRPr="009758A0">
        <w:t>under the product name MOD44B in MODIS tile format, and in alternate formats from the Global Land Cover Facility (http://landcover.org).</w:t>
      </w:r>
      <w:r>
        <w:t xml:space="preserve"> </w:t>
      </w:r>
      <w:r w:rsidR="009758A0">
        <w:t>Data</w:t>
      </w:r>
      <w:r>
        <w:t xml:space="preserve"> should be cited as follows:</w:t>
      </w:r>
    </w:p>
    <w:p w:rsidR="00203953" w:rsidRDefault="002175F3" w:rsidP="002175F3">
      <w:pPr>
        <w:pStyle w:val="BodyText-MC"/>
        <w:ind w:firstLine="0"/>
      </w:pPr>
      <w:r>
        <w:rPr>
          <w:b/>
          <w:bCs/>
        </w:rPr>
        <w:lastRenderedPageBreak/>
        <w:t>Full Citation</w:t>
      </w:r>
      <w:r w:rsidR="00203953" w:rsidRPr="00203953">
        <w:rPr>
          <w:b/>
          <w:bCs/>
        </w:rPr>
        <w:t xml:space="preserve"> Example</w:t>
      </w:r>
      <w:r>
        <w:rPr>
          <w:b/>
          <w:bCs/>
        </w:rPr>
        <w:t>:</w:t>
      </w:r>
      <w:r>
        <w:t xml:space="preserve"> </w:t>
      </w:r>
      <w:r w:rsidR="007710B1" w:rsidRPr="007710B1">
        <w:t>DiMiceli, C. M., M. L. Carroll, R. A. Sohlberg, C. Huang, M. C. Hansen, and J. R. G. Townshend. "Annual global automated MODIS vegetation continuous fields (MOD44B) at 250 m spatial resolution for data y</w:t>
      </w:r>
      <w:r w:rsidR="007710B1">
        <w:t>ears beginning day 65, 2000–2014</w:t>
      </w:r>
      <w:r w:rsidR="007710B1" w:rsidRPr="007710B1">
        <w:t>, collection 5 percent tree cover</w:t>
      </w:r>
      <w:r w:rsidR="007710B1">
        <w:rPr>
          <w:lang w:val="en-US"/>
        </w:rPr>
        <w:t>, version 5.1</w:t>
      </w:r>
      <w:r w:rsidR="007710B1" w:rsidRPr="007710B1">
        <w:t>." University of Maryl</w:t>
      </w:r>
      <w:r w:rsidR="007710B1">
        <w:t>and, College Park, MD, USA (2015</w:t>
      </w:r>
      <w:r w:rsidR="007710B1" w:rsidRPr="007710B1">
        <w:t>).</w:t>
      </w:r>
    </w:p>
    <w:p w:rsidR="002175F3" w:rsidRPr="002175F3" w:rsidRDefault="002175F3" w:rsidP="002175F3">
      <w:pPr>
        <w:pStyle w:val="BodyText-MC"/>
        <w:ind w:firstLine="0"/>
      </w:pPr>
    </w:p>
    <w:p w:rsidR="00BD72A6" w:rsidRDefault="002175F3" w:rsidP="0079570A">
      <w:pPr>
        <w:pStyle w:val="Heading1"/>
        <w:numPr>
          <w:ilvl w:val="0"/>
          <w:numId w:val="16"/>
        </w:numPr>
      </w:pPr>
      <w:bookmarkStart w:id="22" w:name="_Toc290363817"/>
      <w:r>
        <w:t>References</w:t>
      </w:r>
      <w:bookmarkEnd w:id="22"/>
    </w:p>
    <w:p w:rsidR="00323D21" w:rsidRPr="00323D21" w:rsidRDefault="00323D21" w:rsidP="00323D21">
      <w:pPr>
        <w:pStyle w:val="CitedWork"/>
      </w:pPr>
      <w:r w:rsidRPr="00323D21">
        <w:t>Carroll, M., Townshend, J., Hansen, M., DiMiceli, C.</w:t>
      </w:r>
      <w:r>
        <w:t xml:space="preserve">, </w:t>
      </w:r>
      <w:proofErr w:type="spellStart"/>
      <w:r>
        <w:t>Sohlberg</w:t>
      </w:r>
      <w:proofErr w:type="spellEnd"/>
      <w:r>
        <w:t xml:space="preserve">, R., </w:t>
      </w:r>
      <w:proofErr w:type="spellStart"/>
      <w:r>
        <w:t>Wurster</w:t>
      </w:r>
      <w:proofErr w:type="spellEnd"/>
      <w:r>
        <w:t>, K. 2011</w:t>
      </w:r>
      <w:r w:rsidRPr="00323D21">
        <w:t>.  Vegetative Cover Conversion and Vegetation Continuous Fields. In Ramachandran</w:t>
      </w:r>
      <w:proofErr w:type="gramStart"/>
      <w:r w:rsidRPr="00323D21">
        <w:t>,,</w:t>
      </w:r>
      <w:proofErr w:type="gramEnd"/>
      <w:r w:rsidRPr="00323D21">
        <w:t xml:space="preserve"> B., Justice, C.O., Abrams, M. (eds.) Land Remote Sensing and Global Environmental Change: NASA’s Earth Observing System and the Science of ASTER and MODIS </w:t>
      </w:r>
      <w:r w:rsidRPr="002D5970">
        <w:rPr>
          <w:i/>
        </w:rPr>
        <w:t>Springer-</w:t>
      </w:r>
      <w:proofErr w:type="spellStart"/>
      <w:r w:rsidRPr="002D5970">
        <w:rPr>
          <w:i/>
        </w:rPr>
        <w:t>Verlag</w:t>
      </w:r>
      <w:proofErr w:type="spellEnd"/>
      <w:r w:rsidRPr="00323D21">
        <w:t>.</w:t>
      </w:r>
    </w:p>
    <w:p w:rsidR="00283829" w:rsidRPr="00B653AE" w:rsidRDefault="00283829" w:rsidP="00283829">
      <w:pPr>
        <w:pStyle w:val="CitedWork"/>
      </w:pPr>
      <w:r w:rsidRPr="00B653AE">
        <w:t xml:space="preserve">Chang J., </w:t>
      </w:r>
      <w:r w:rsidRPr="00283829">
        <w:t>Hansen M.C.</w:t>
      </w:r>
      <w:r w:rsidRPr="00B653AE">
        <w:t xml:space="preserve">, Pittman K., Carroll M. &amp; DiMiceli C., </w:t>
      </w:r>
      <w:r>
        <w:t>(</w:t>
      </w:r>
      <w:r w:rsidRPr="00B653AE">
        <w:t>2007</w:t>
      </w:r>
      <w:r>
        <w:t>)</w:t>
      </w:r>
      <w:r w:rsidRPr="00B653AE">
        <w:t>. Corn and soybean mapping</w:t>
      </w:r>
      <w:r>
        <w:t xml:space="preserve"> in the united states using MODIS</w:t>
      </w:r>
      <w:r w:rsidRPr="00B653AE">
        <w:t xml:space="preserve"> time-series data sets, </w:t>
      </w:r>
      <w:r w:rsidRPr="00283829">
        <w:t>Agronomy Journal</w:t>
      </w:r>
      <w:r w:rsidRPr="00B653AE">
        <w:t xml:space="preserve">, </w:t>
      </w:r>
      <w:r w:rsidRPr="00283829">
        <w:t>99</w:t>
      </w:r>
      <w:r w:rsidRPr="00B653AE">
        <w:t>(6):1654-1664.</w:t>
      </w:r>
    </w:p>
    <w:p w:rsidR="00BD72A6" w:rsidRDefault="00BD72A6" w:rsidP="006A1A24">
      <w:pPr>
        <w:pStyle w:val="CitedWork"/>
      </w:pPr>
      <w:proofErr w:type="spellStart"/>
      <w:r>
        <w:t>DeFries</w:t>
      </w:r>
      <w:proofErr w:type="spellEnd"/>
      <w:r>
        <w:t xml:space="preserve">, R., Hansen, M., Townshend, J.R.G., </w:t>
      </w:r>
      <w:proofErr w:type="spellStart"/>
      <w:r>
        <w:t>Janetos</w:t>
      </w:r>
      <w:proofErr w:type="spellEnd"/>
      <w:r>
        <w:t>, A.C. and Loveland, T.R. (2000). Continuous Fields 1 Km Tree Cover. College Park, Maryland: The Global Land Cover Facility.</w:t>
      </w:r>
    </w:p>
    <w:p w:rsidR="00BD72A6" w:rsidRPr="00BD72A6" w:rsidRDefault="00BD72A6" w:rsidP="006A1A24">
      <w:pPr>
        <w:pStyle w:val="CitedWork"/>
      </w:pPr>
      <w:proofErr w:type="spellStart"/>
      <w:r>
        <w:t>DeFries</w:t>
      </w:r>
      <w:proofErr w:type="spellEnd"/>
      <w:r>
        <w:t xml:space="preserve">, R., Field, C. B., Fung, I., Justice, C. O., Matson, P. A., Matthews, M., Mooney, H. A., Potter, C. S., Prentice, K., Sellers, P. J., Townshend, J., Tucker, C. J., </w:t>
      </w:r>
      <w:proofErr w:type="spellStart"/>
      <w:r>
        <w:t>Ustin</w:t>
      </w:r>
      <w:proofErr w:type="spellEnd"/>
      <w:r>
        <w:t xml:space="preserve">, S. L. and </w:t>
      </w:r>
      <w:proofErr w:type="spellStart"/>
      <w:r>
        <w:t>Vitousek</w:t>
      </w:r>
      <w:proofErr w:type="spellEnd"/>
      <w:r>
        <w:t xml:space="preserve">, P. M. (1995). Mapping the land surface for global atmosphere-biosphere models: toward continuous distributions of vegetation's functional properties, </w:t>
      </w:r>
      <w:r>
        <w:rPr>
          <w:i/>
          <w:iCs/>
        </w:rPr>
        <w:t xml:space="preserve">Journal of Geophysical Research, </w:t>
      </w:r>
      <w:r>
        <w:t>100:20,867-20,882.</w:t>
      </w:r>
    </w:p>
    <w:p w:rsidR="002D5970" w:rsidRPr="002D5970" w:rsidRDefault="002D5970" w:rsidP="002D5970">
      <w:pPr>
        <w:pStyle w:val="CitedWork"/>
      </w:pPr>
      <w:r w:rsidRPr="002D5970">
        <w:t xml:space="preserve">Hansen, M., </w:t>
      </w:r>
      <w:proofErr w:type="spellStart"/>
      <w:r w:rsidRPr="002D5970">
        <w:t>Stehman</w:t>
      </w:r>
      <w:proofErr w:type="spellEnd"/>
      <w:r w:rsidRPr="002D5970">
        <w:t xml:space="preserve">, S, </w:t>
      </w:r>
      <w:proofErr w:type="spellStart"/>
      <w:r w:rsidRPr="002D5970">
        <w:t>Potapov</w:t>
      </w:r>
      <w:proofErr w:type="spellEnd"/>
      <w:r w:rsidRPr="002D5970">
        <w:t xml:space="preserve">, P., Loveland, T., Townshend, J., </w:t>
      </w:r>
      <w:proofErr w:type="spellStart"/>
      <w:r w:rsidRPr="002D5970">
        <w:t>DeFries</w:t>
      </w:r>
      <w:proofErr w:type="spellEnd"/>
      <w:r w:rsidRPr="002D5970">
        <w:t xml:space="preserve">, R., Pittman, K., </w:t>
      </w:r>
      <w:proofErr w:type="spellStart"/>
      <w:r w:rsidRPr="002D5970">
        <w:t>Arunarwati</w:t>
      </w:r>
      <w:proofErr w:type="spellEnd"/>
      <w:r w:rsidRPr="002D5970">
        <w:t xml:space="preserve">, B., </w:t>
      </w:r>
      <w:proofErr w:type="spellStart"/>
      <w:r w:rsidRPr="002D5970">
        <w:t>Stolle</w:t>
      </w:r>
      <w:proofErr w:type="spellEnd"/>
      <w:r w:rsidRPr="002D5970">
        <w:t xml:space="preserve">, F., </w:t>
      </w:r>
      <w:proofErr w:type="spellStart"/>
      <w:r w:rsidRPr="002D5970">
        <w:t>Steininger</w:t>
      </w:r>
      <w:proofErr w:type="spellEnd"/>
      <w:r w:rsidRPr="002D5970">
        <w:t xml:space="preserve">, M., Carroll, M. and DiMiceli, C. (2008). </w:t>
      </w:r>
      <w:proofErr w:type="gramStart"/>
      <w:r w:rsidRPr="002D5970">
        <w:t xml:space="preserve">Humid Tropical Forest Clearing from 2000 to 2005 Quantified Using Multi-temporal and Multi-resolution Remotely Sensed Data, </w:t>
      </w:r>
      <w:r w:rsidRPr="002D5970">
        <w:rPr>
          <w:i/>
        </w:rPr>
        <w:t>Proceedings National Academy of Sciences</w:t>
      </w:r>
      <w:r w:rsidRPr="002D5970">
        <w:t>, 10, (27), pp. 9439–9444.</w:t>
      </w:r>
      <w:proofErr w:type="gramEnd"/>
    </w:p>
    <w:p w:rsidR="002D5970" w:rsidRPr="002D5970" w:rsidRDefault="002D5970" w:rsidP="002D5970">
      <w:pPr>
        <w:pStyle w:val="CitedWork"/>
      </w:pPr>
      <w:r w:rsidRPr="002D5970">
        <w:t xml:space="preserve">Hansen, M., Townshend, J., </w:t>
      </w:r>
      <w:proofErr w:type="spellStart"/>
      <w:r w:rsidRPr="002D5970">
        <w:t>Stehman</w:t>
      </w:r>
      <w:proofErr w:type="spellEnd"/>
      <w:r w:rsidRPr="002D5970">
        <w:t xml:space="preserve">, S., </w:t>
      </w:r>
      <w:proofErr w:type="spellStart"/>
      <w:r w:rsidRPr="002D5970">
        <w:t>Mayaux</w:t>
      </w:r>
      <w:proofErr w:type="spellEnd"/>
      <w:r w:rsidRPr="002D5970">
        <w:t xml:space="preserve">, P. and </w:t>
      </w:r>
      <w:proofErr w:type="spellStart"/>
      <w:r w:rsidRPr="002D5970">
        <w:t>Morisette</w:t>
      </w:r>
      <w:proofErr w:type="spellEnd"/>
      <w:r w:rsidRPr="002D5970">
        <w:t>, J. (in preparation). Recommendations on the validation of vegetation continuous fields cover maps.  Report from a joint CEOS-WGCV and GOFC-GOLD workshop on validation of vegetation continuous fields products, October 27-28, 2005, Brookings, South Dakota.</w:t>
      </w:r>
    </w:p>
    <w:p w:rsidR="006A1A24" w:rsidRPr="006A1A24" w:rsidRDefault="006A1A24" w:rsidP="006A1A24">
      <w:pPr>
        <w:pStyle w:val="CitedWork"/>
      </w:pPr>
      <w:r>
        <w:t xml:space="preserve">Hansen, M., Townshend, J., </w:t>
      </w:r>
      <w:proofErr w:type="spellStart"/>
      <w:r>
        <w:t>DeFries</w:t>
      </w:r>
      <w:proofErr w:type="spellEnd"/>
      <w:r>
        <w:t xml:space="preserve">, R., and Carroll, M. (2005). Estimation of tree cover using MODIS data at global, continental and regional/local scales. </w:t>
      </w:r>
      <w:r>
        <w:rPr>
          <w:i/>
          <w:iCs/>
        </w:rPr>
        <w:t>International Journal of Remote Sensing</w:t>
      </w:r>
      <w:r>
        <w:t>, 26(19):4359-4380.</w:t>
      </w:r>
    </w:p>
    <w:p w:rsidR="002D5970" w:rsidRPr="002D5970" w:rsidRDefault="002D5970" w:rsidP="002D5970">
      <w:pPr>
        <w:pStyle w:val="CitedWork"/>
      </w:pPr>
      <w:r w:rsidRPr="002D5970">
        <w:t xml:space="preserve">Hansen, M.C., </w:t>
      </w:r>
      <w:proofErr w:type="spellStart"/>
      <w:r w:rsidRPr="002D5970">
        <w:t>DeFries</w:t>
      </w:r>
      <w:proofErr w:type="spellEnd"/>
      <w:r w:rsidRPr="002D5970">
        <w:t xml:space="preserve">, R. S., Townshend, J. R. G., Carroll, M., </w:t>
      </w:r>
      <w:proofErr w:type="spellStart"/>
      <w:r w:rsidRPr="002D5970">
        <w:t>Dimiceli</w:t>
      </w:r>
      <w:proofErr w:type="spellEnd"/>
      <w:r w:rsidRPr="002D5970">
        <w:t xml:space="preserve">, C., and </w:t>
      </w:r>
      <w:proofErr w:type="spellStart"/>
      <w:r w:rsidRPr="002D5970">
        <w:t>Sohlberg</w:t>
      </w:r>
      <w:proofErr w:type="spellEnd"/>
      <w:r w:rsidRPr="002D5970">
        <w:t xml:space="preserve">, R. A.  2003.  Global Percent Tree Cover at a Spatial Resolution of 500 Meters: First results of the MODIS Vegetation Continuous Fields Algorithm. </w:t>
      </w:r>
      <w:r>
        <w:rPr>
          <w:i/>
        </w:rPr>
        <w:t>Earth Interactions</w:t>
      </w:r>
      <w:r>
        <w:t>,</w:t>
      </w:r>
      <w:r w:rsidRPr="002D5970">
        <w:t xml:space="preserve"> 7, 7 – 007. </w:t>
      </w:r>
    </w:p>
    <w:p w:rsidR="006A1A24" w:rsidRDefault="006A1A24" w:rsidP="006A1A24">
      <w:pPr>
        <w:pStyle w:val="CitedWork"/>
      </w:pPr>
      <w:r>
        <w:lastRenderedPageBreak/>
        <w:t xml:space="preserve">Hansen, M.C., </w:t>
      </w:r>
      <w:proofErr w:type="spellStart"/>
      <w:r>
        <w:t>Sohlberg</w:t>
      </w:r>
      <w:proofErr w:type="spellEnd"/>
      <w:r>
        <w:t xml:space="preserve">, R., </w:t>
      </w:r>
      <w:proofErr w:type="spellStart"/>
      <w:r>
        <w:t>Dimiceli</w:t>
      </w:r>
      <w:proofErr w:type="spellEnd"/>
      <w:r>
        <w:t xml:space="preserve">, C., Carroll, M., </w:t>
      </w:r>
      <w:proofErr w:type="spellStart"/>
      <w:r>
        <w:t>DeFries</w:t>
      </w:r>
      <w:proofErr w:type="spellEnd"/>
      <w:r>
        <w:t>, R</w:t>
      </w:r>
      <w:r w:rsidR="002D5970">
        <w:t>.S. and Townshend, J.R.G. (2002</w:t>
      </w:r>
      <w:r>
        <w:t xml:space="preserve">). Towards an operational MODIS continuous field of percent tree cover algorithm: Examples using AVHRR and MODIS data. </w:t>
      </w:r>
      <w:r>
        <w:rPr>
          <w:i/>
          <w:iCs/>
        </w:rPr>
        <w:t>Remote Sensing of Environment</w:t>
      </w:r>
      <w:r>
        <w:t>, 83(1-2): 303-319.</w:t>
      </w:r>
    </w:p>
    <w:p w:rsidR="006A1A24" w:rsidRPr="006A1A24" w:rsidRDefault="006A1A24" w:rsidP="006A1A24">
      <w:pPr>
        <w:pStyle w:val="CitedWork"/>
      </w:pPr>
      <w:r>
        <w:t xml:space="preserve">Hansen, M. C., </w:t>
      </w:r>
      <w:proofErr w:type="spellStart"/>
      <w:r>
        <w:t>DeFries</w:t>
      </w:r>
      <w:proofErr w:type="spellEnd"/>
      <w:r>
        <w:t xml:space="preserve">, R.S., Townshend, J.R.G., and </w:t>
      </w:r>
      <w:proofErr w:type="spellStart"/>
      <w:r>
        <w:t>Sohlberg</w:t>
      </w:r>
      <w:proofErr w:type="spellEnd"/>
      <w:r>
        <w:t xml:space="preserve">, R. (2000). Global land cover classification at 1km spatial resolution using a classification tree approach, </w:t>
      </w:r>
      <w:r>
        <w:rPr>
          <w:i/>
          <w:iCs/>
        </w:rPr>
        <w:t>International Journal of Remote Sensing</w:t>
      </w:r>
      <w:r w:rsidR="002D5970">
        <w:rPr>
          <w:i/>
          <w:iCs/>
        </w:rPr>
        <w:t>,</w:t>
      </w:r>
      <w:r>
        <w:rPr>
          <w:i/>
          <w:iCs/>
        </w:rPr>
        <w:t xml:space="preserve"> </w:t>
      </w:r>
      <w:r>
        <w:t>21, 1331-1364.</w:t>
      </w:r>
    </w:p>
    <w:p w:rsidR="00FE5474" w:rsidRDefault="006A1A24" w:rsidP="00A41E94">
      <w:pPr>
        <w:pStyle w:val="CitedWork"/>
      </w:pPr>
      <w:r>
        <w:t xml:space="preserve">Olson, D.M., </w:t>
      </w:r>
      <w:proofErr w:type="spellStart"/>
      <w:r>
        <w:t>Dinerstein</w:t>
      </w:r>
      <w:proofErr w:type="spellEnd"/>
      <w:r>
        <w:t xml:space="preserve">, E., </w:t>
      </w:r>
      <w:proofErr w:type="spellStart"/>
      <w:r>
        <w:t>Wikramanayake</w:t>
      </w:r>
      <w:proofErr w:type="spellEnd"/>
      <w:r>
        <w:t xml:space="preserve">, E.D., Burgess, N.D., Powell, G.V.N., Underwood, E.C., D'Amico, J.A., </w:t>
      </w:r>
      <w:proofErr w:type="spellStart"/>
      <w:r>
        <w:t>Itoua</w:t>
      </w:r>
      <w:proofErr w:type="spellEnd"/>
      <w:r>
        <w:t xml:space="preserve">, I., Strand, H.E., Morrison, J.C., </w:t>
      </w:r>
      <w:proofErr w:type="spellStart"/>
      <w:r>
        <w:t>Loucks</w:t>
      </w:r>
      <w:proofErr w:type="spellEnd"/>
      <w:r>
        <w:t xml:space="preserve">, C.J., </w:t>
      </w:r>
      <w:proofErr w:type="spellStart"/>
      <w:r>
        <w:t>Allnutt</w:t>
      </w:r>
      <w:proofErr w:type="spellEnd"/>
      <w:r>
        <w:t xml:space="preserve">, T.F., Ricketts, T.H., Kura, Y., </w:t>
      </w:r>
      <w:proofErr w:type="spellStart"/>
      <w:r>
        <w:t>Lamoreux</w:t>
      </w:r>
      <w:proofErr w:type="spellEnd"/>
      <w:r>
        <w:t xml:space="preserve">, J.F., </w:t>
      </w:r>
      <w:proofErr w:type="spellStart"/>
      <w:r>
        <w:t>Wettengel</w:t>
      </w:r>
      <w:proofErr w:type="spellEnd"/>
      <w:r>
        <w:t xml:space="preserve">, W.W., </w:t>
      </w:r>
      <w:proofErr w:type="spellStart"/>
      <w:r>
        <w:t>Hedao</w:t>
      </w:r>
      <w:proofErr w:type="spellEnd"/>
      <w:r>
        <w:t xml:space="preserve">, P. and </w:t>
      </w:r>
      <w:proofErr w:type="spellStart"/>
      <w:r>
        <w:t>Kassem</w:t>
      </w:r>
      <w:proofErr w:type="spellEnd"/>
      <w:r>
        <w:t xml:space="preserve">, K.R. (2001). Terrestrial Ecoregions of the World: A New Map of Life on Earth. </w:t>
      </w:r>
      <w:proofErr w:type="spellStart"/>
      <w:r>
        <w:rPr>
          <w:i/>
          <w:iCs/>
        </w:rPr>
        <w:t>BioScience</w:t>
      </w:r>
      <w:proofErr w:type="spellEnd"/>
      <w:r>
        <w:t>, 51(11): 933-938.</w:t>
      </w:r>
    </w:p>
    <w:p w:rsidR="00FE5474" w:rsidRPr="00647733" w:rsidRDefault="00FE5474" w:rsidP="00245DED">
      <w:pPr>
        <w:pStyle w:val="CitedWork"/>
      </w:pPr>
      <w:r w:rsidRPr="00FE5474">
        <w:t xml:space="preserve">Townshend, J.R.G. and Justice, C.O. 1990.  The spatial variation of vegetation at very large scales.  </w:t>
      </w:r>
      <w:r w:rsidRPr="00FE5474">
        <w:rPr>
          <w:i/>
        </w:rPr>
        <w:t>International Journal of Remote Sensing</w:t>
      </w:r>
      <w:r w:rsidRPr="00FE5474">
        <w:t>, 11, 149-157.</w:t>
      </w:r>
    </w:p>
    <w:sectPr w:rsidR="00FE5474" w:rsidRPr="00647733" w:rsidSect="00203953">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BCEE3C"/>
    <w:lvl w:ilvl="0">
      <w:start w:val="1"/>
      <w:numFmt w:val="decimal"/>
      <w:lvlText w:val="%1."/>
      <w:lvlJc w:val="left"/>
      <w:pPr>
        <w:tabs>
          <w:tab w:val="num" w:pos="1800"/>
        </w:tabs>
        <w:ind w:left="1800" w:hanging="360"/>
      </w:pPr>
    </w:lvl>
  </w:abstractNum>
  <w:abstractNum w:abstractNumId="1">
    <w:nsid w:val="FFFFFF7D"/>
    <w:multiLevelType w:val="singleLevel"/>
    <w:tmpl w:val="9886EE6A"/>
    <w:lvl w:ilvl="0">
      <w:start w:val="1"/>
      <w:numFmt w:val="decimal"/>
      <w:lvlText w:val="%1."/>
      <w:lvlJc w:val="left"/>
      <w:pPr>
        <w:tabs>
          <w:tab w:val="num" w:pos="1440"/>
        </w:tabs>
        <w:ind w:left="1440" w:hanging="360"/>
      </w:pPr>
    </w:lvl>
  </w:abstractNum>
  <w:abstractNum w:abstractNumId="2">
    <w:nsid w:val="FFFFFF7E"/>
    <w:multiLevelType w:val="singleLevel"/>
    <w:tmpl w:val="861ECA26"/>
    <w:lvl w:ilvl="0">
      <w:start w:val="1"/>
      <w:numFmt w:val="decimal"/>
      <w:lvlText w:val="%1."/>
      <w:lvlJc w:val="left"/>
      <w:pPr>
        <w:tabs>
          <w:tab w:val="num" w:pos="1080"/>
        </w:tabs>
        <w:ind w:left="1080" w:hanging="360"/>
      </w:pPr>
    </w:lvl>
  </w:abstractNum>
  <w:abstractNum w:abstractNumId="3">
    <w:nsid w:val="FFFFFF7F"/>
    <w:multiLevelType w:val="singleLevel"/>
    <w:tmpl w:val="8610A26C"/>
    <w:lvl w:ilvl="0">
      <w:start w:val="1"/>
      <w:numFmt w:val="decimal"/>
      <w:lvlText w:val="%1."/>
      <w:lvlJc w:val="left"/>
      <w:pPr>
        <w:tabs>
          <w:tab w:val="num" w:pos="720"/>
        </w:tabs>
        <w:ind w:left="720" w:hanging="360"/>
      </w:pPr>
    </w:lvl>
  </w:abstractNum>
  <w:abstractNum w:abstractNumId="4">
    <w:nsid w:val="FFFFFF80"/>
    <w:multiLevelType w:val="singleLevel"/>
    <w:tmpl w:val="0650AA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C34191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2F2673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6AC5DD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FCEC7B2"/>
    <w:lvl w:ilvl="0">
      <w:start w:val="1"/>
      <w:numFmt w:val="decimal"/>
      <w:lvlText w:val="%1."/>
      <w:lvlJc w:val="left"/>
      <w:pPr>
        <w:tabs>
          <w:tab w:val="num" w:pos="360"/>
        </w:tabs>
        <w:ind w:left="360" w:hanging="360"/>
      </w:pPr>
    </w:lvl>
  </w:abstractNum>
  <w:abstractNum w:abstractNumId="9">
    <w:nsid w:val="FFFFFF89"/>
    <w:multiLevelType w:val="singleLevel"/>
    <w:tmpl w:val="D9982182"/>
    <w:lvl w:ilvl="0">
      <w:start w:val="1"/>
      <w:numFmt w:val="bullet"/>
      <w:lvlText w:val=""/>
      <w:lvlJc w:val="left"/>
      <w:pPr>
        <w:tabs>
          <w:tab w:val="num" w:pos="360"/>
        </w:tabs>
        <w:ind w:left="360" w:hanging="360"/>
      </w:pPr>
      <w:rPr>
        <w:rFonts w:ascii="Symbol" w:hAnsi="Symbol" w:hint="default"/>
      </w:rPr>
    </w:lvl>
  </w:abstractNum>
  <w:abstractNum w:abstractNumId="10">
    <w:nsid w:val="1A456ED2"/>
    <w:multiLevelType w:val="hybridMultilevel"/>
    <w:tmpl w:val="6FC671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0AF072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0D37DFD"/>
    <w:multiLevelType w:val="hybridMultilevel"/>
    <w:tmpl w:val="3FD415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BFD41EE"/>
    <w:multiLevelType w:val="hybridMultilevel"/>
    <w:tmpl w:val="028059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E7F7E2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8FB4576"/>
    <w:multiLevelType w:val="hybridMultilevel"/>
    <w:tmpl w:val="F34C4F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0F6570A"/>
    <w:multiLevelType w:val="multilevel"/>
    <w:tmpl w:val="CA0CD04A"/>
    <w:lvl w:ilvl="0">
      <w:start w:val="1"/>
      <w:numFmt w:val="decimal"/>
      <w:lvlText w:val="%1."/>
      <w:lvlJc w:val="left"/>
      <w:pPr>
        <w:ind w:left="360" w:hanging="360"/>
      </w:pPr>
      <w:rPr>
        <w:rFonts w:hint="default"/>
        <w:color w:val="auto"/>
      </w:rPr>
    </w:lvl>
    <w:lvl w:ilvl="1">
      <w:start w:val="1"/>
      <w:numFmt w:val="decimal"/>
      <w:lvlText w:val="%2."/>
      <w:lvlJc w:val="left"/>
      <w:pPr>
        <w:ind w:left="792" w:hanging="432"/>
      </w:pPr>
      <w:rPr>
        <w:rFonts w:hint="default"/>
        <w:b/>
        <w:color w:val="auto"/>
        <w:sz w:val="26"/>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AB42883"/>
    <w:multiLevelType w:val="hybridMultilevel"/>
    <w:tmpl w:val="EDCC4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2C68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0AA2A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E96418B"/>
    <w:multiLevelType w:val="multilevel"/>
    <w:tmpl w:val="F3BC2B0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71017131"/>
    <w:multiLevelType w:val="multilevel"/>
    <w:tmpl w:val="040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color w:val="auto"/>
        <w:sz w:val="26"/>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71120C1B"/>
    <w:multiLevelType w:val="hybridMultilevel"/>
    <w:tmpl w:val="40AEAB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2683FA3"/>
    <w:multiLevelType w:val="hybridMultilevel"/>
    <w:tmpl w:val="91920D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3"/>
  </w:num>
  <w:num w:numId="13">
    <w:abstractNumId w:val="12"/>
  </w:num>
  <w:num w:numId="14">
    <w:abstractNumId w:val="10"/>
  </w:num>
  <w:num w:numId="15">
    <w:abstractNumId w:val="23"/>
  </w:num>
  <w:num w:numId="16">
    <w:abstractNumId w:val="18"/>
  </w:num>
  <w:num w:numId="17">
    <w:abstractNumId w:val="11"/>
  </w:num>
  <w:num w:numId="18">
    <w:abstractNumId w:val="16"/>
  </w:num>
  <w:num w:numId="19">
    <w:abstractNumId w:val="21"/>
  </w:num>
  <w:num w:numId="20">
    <w:abstractNumId w:val="20"/>
  </w:num>
  <w:num w:numId="21">
    <w:abstractNumId w:val="15"/>
  </w:num>
  <w:num w:numId="22">
    <w:abstractNumId w:val="17"/>
  </w:num>
  <w:num w:numId="23">
    <w:abstractNumId w:val="14"/>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DD4"/>
    <w:rsid w:val="00004B15"/>
    <w:rsid w:val="00007D4A"/>
    <w:rsid w:val="0003270A"/>
    <w:rsid w:val="00032EA8"/>
    <w:rsid w:val="00072755"/>
    <w:rsid w:val="000863BD"/>
    <w:rsid w:val="0009394F"/>
    <w:rsid w:val="000A57B0"/>
    <w:rsid w:val="000A7128"/>
    <w:rsid w:val="000B516D"/>
    <w:rsid w:val="000E11AD"/>
    <w:rsid w:val="001025EB"/>
    <w:rsid w:val="00105F1A"/>
    <w:rsid w:val="0011134B"/>
    <w:rsid w:val="00112FAA"/>
    <w:rsid w:val="00113E16"/>
    <w:rsid w:val="00157A95"/>
    <w:rsid w:val="00196D4F"/>
    <w:rsid w:val="001B4382"/>
    <w:rsid w:val="001B56D8"/>
    <w:rsid w:val="001C0AE2"/>
    <w:rsid w:val="001D4D87"/>
    <w:rsid w:val="001E5B6A"/>
    <w:rsid w:val="00203953"/>
    <w:rsid w:val="00203CBF"/>
    <w:rsid w:val="002175F3"/>
    <w:rsid w:val="00222CFF"/>
    <w:rsid w:val="00245DED"/>
    <w:rsid w:val="00283829"/>
    <w:rsid w:val="00286176"/>
    <w:rsid w:val="002D3988"/>
    <w:rsid w:val="002D5970"/>
    <w:rsid w:val="0032184F"/>
    <w:rsid w:val="0032283B"/>
    <w:rsid w:val="00323D21"/>
    <w:rsid w:val="00324BBE"/>
    <w:rsid w:val="003412E9"/>
    <w:rsid w:val="00350269"/>
    <w:rsid w:val="00357BFF"/>
    <w:rsid w:val="003936B9"/>
    <w:rsid w:val="00394EC2"/>
    <w:rsid w:val="003A5745"/>
    <w:rsid w:val="003C08E6"/>
    <w:rsid w:val="003D788A"/>
    <w:rsid w:val="003D7ECB"/>
    <w:rsid w:val="003E3B6F"/>
    <w:rsid w:val="003E5FCE"/>
    <w:rsid w:val="003E74EF"/>
    <w:rsid w:val="004036BF"/>
    <w:rsid w:val="00405790"/>
    <w:rsid w:val="00432BFA"/>
    <w:rsid w:val="004663B1"/>
    <w:rsid w:val="004A40D6"/>
    <w:rsid w:val="004A4F50"/>
    <w:rsid w:val="004A64E2"/>
    <w:rsid w:val="00501C7A"/>
    <w:rsid w:val="00517C3E"/>
    <w:rsid w:val="00532E6D"/>
    <w:rsid w:val="0054595F"/>
    <w:rsid w:val="00566455"/>
    <w:rsid w:val="00575772"/>
    <w:rsid w:val="00586845"/>
    <w:rsid w:val="005F222D"/>
    <w:rsid w:val="005F5B34"/>
    <w:rsid w:val="00604185"/>
    <w:rsid w:val="00633759"/>
    <w:rsid w:val="00645EAB"/>
    <w:rsid w:val="00647733"/>
    <w:rsid w:val="00662F24"/>
    <w:rsid w:val="00676A3B"/>
    <w:rsid w:val="006A1A24"/>
    <w:rsid w:val="006A37CD"/>
    <w:rsid w:val="006A6729"/>
    <w:rsid w:val="006C784D"/>
    <w:rsid w:val="006F7B39"/>
    <w:rsid w:val="00704FF1"/>
    <w:rsid w:val="00712EAD"/>
    <w:rsid w:val="0075392B"/>
    <w:rsid w:val="00767A24"/>
    <w:rsid w:val="007710B1"/>
    <w:rsid w:val="0079570A"/>
    <w:rsid w:val="007969F2"/>
    <w:rsid w:val="007B66F7"/>
    <w:rsid w:val="007D67FF"/>
    <w:rsid w:val="007E0093"/>
    <w:rsid w:val="007E1364"/>
    <w:rsid w:val="007E260C"/>
    <w:rsid w:val="0080041B"/>
    <w:rsid w:val="008067E0"/>
    <w:rsid w:val="00897AA4"/>
    <w:rsid w:val="008A2764"/>
    <w:rsid w:val="008B23B0"/>
    <w:rsid w:val="008C0DCF"/>
    <w:rsid w:val="008C26E3"/>
    <w:rsid w:val="008E0C23"/>
    <w:rsid w:val="008E6788"/>
    <w:rsid w:val="008F235C"/>
    <w:rsid w:val="00907E03"/>
    <w:rsid w:val="00910AF1"/>
    <w:rsid w:val="0091389F"/>
    <w:rsid w:val="00942D81"/>
    <w:rsid w:val="00944251"/>
    <w:rsid w:val="00944F13"/>
    <w:rsid w:val="00974E42"/>
    <w:rsid w:val="009758A0"/>
    <w:rsid w:val="00A062F3"/>
    <w:rsid w:val="00A41E94"/>
    <w:rsid w:val="00A63080"/>
    <w:rsid w:val="00A64C0D"/>
    <w:rsid w:val="00AB0413"/>
    <w:rsid w:val="00AE0D0A"/>
    <w:rsid w:val="00B40A24"/>
    <w:rsid w:val="00B42C92"/>
    <w:rsid w:val="00B47402"/>
    <w:rsid w:val="00BD72A6"/>
    <w:rsid w:val="00C0139A"/>
    <w:rsid w:val="00C15B92"/>
    <w:rsid w:val="00C2001F"/>
    <w:rsid w:val="00C35D86"/>
    <w:rsid w:val="00C36A7C"/>
    <w:rsid w:val="00C637B1"/>
    <w:rsid w:val="00C76882"/>
    <w:rsid w:val="00CB16F8"/>
    <w:rsid w:val="00CB66FC"/>
    <w:rsid w:val="00CC1286"/>
    <w:rsid w:val="00CE1A40"/>
    <w:rsid w:val="00D6433F"/>
    <w:rsid w:val="00D93640"/>
    <w:rsid w:val="00DA262A"/>
    <w:rsid w:val="00DB6DD4"/>
    <w:rsid w:val="00DC1BA8"/>
    <w:rsid w:val="00E74178"/>
    <w:rsid w:val="00E91C77"/>
    <w:rsid w:val="00E95CC5"/>
    <w:rsid w:val="00EB4678"/>
    <w:rsid w:val="00EB4C55"/>
    <w:rsid w:val="00EC2BBE"/>
    <w:rsid w:val="00EF39EC"/>
    <w:rsid w:val="00F53C51"/>
    <w:rsid w:val="00F646C5"/>
    <w:rsid w:val="00F72374"/>
    <w:rsid w:val="00F833F2"/>
    <w:rsid w:val="00F85600"/>
    <w:rsid w:val="00FB114D"/>
    <w:rsid w:val="00FB3D77"/>
    <w:rsid w:val="00FE5474"/>
    <w:rsid w:val="00FF332D"/>
    <w:rsid w:val="00FF7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1D4D87"/>
    <w:pPr>
      <w:keepNext/>
      <w:spacing w:before="240" w:after="60"/>
      <w:outlineLvl w:val="0"/>
    </w:pPr>
    <w:rPr>
      <w:rFonts w:ascii="Arial" w:hAnsi="Arial"/>
      <w:b/>
      <w:bCs/>
      <w:kern w:val="32"/>
      <w:sz w:val="28"/>
      <w:szCs w:val="32"/>
      <w:lang w:val="x-none" w:eastAsia="x-none"/>
    </w:rPr>
  </w:style>
  <w:style w:type="paragraph" w:styleId="Heading2">
    <w:name w:val="heading 2"/>
    <w:basedOn w:val="Normal"/>
    <w:next w:val="Normal"/>
    <w:link w:val="Heading2Char"/>
    <w:qFormat/>
    <w:rsid w:val="001D4D8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D4D87"/>
    <w:pPr>
      <w:spacing w:after="120"/>
    </w:pPr>
  </w:style>
  <w:style w:type="character" w:styleId="CommentReference">
    <w:name w:val="annotation reference"/>
    <w:semiHidden/>
    <w:rsid w:val="00532E6D"/>
    <w:rPr>
      <w:sz w:val="16"/>
      <w:szCs w:val="16"/>
    </w:rPr>
  </w:style>
  <w:style w:type="paragraph" w:styleId="CommentText">
    <w:name w:val="annotation text"/>
    <w:basedOn w:val="Normal"/>
    <w:semiHidden/>
    <w:rsid w:val="00532E6D"/>
    <w:rPr>
      <w:sz w:val="20"/>
      <w:szCs w:val="20"/>
    </w:rPr>
  </w:style>
  <w:style w:type="paragraph" w:styleId="CommentSubject">
    <w:name w:val="annotation subject"/>
    <w:basedOn w:val="CommentText"/>
    <w:next w:val="CommentText"/>
    <w:semiHidden/>
    <w:rsid w:val="00532E6D"/>
    <w:rPr>
      <w:b/>
      <w:bCs/>
    </w:rPr>
  </w:style>
  <w:style w:type="paragraph" w:styleId="BalloonText">
    <w:name w:val="Balloon Text"/>
    <w:basedOn w:val="Normal"/>
    <w:semiHidden/>
    <w:rsid w:val="00532E6D"/>
    <w:rPr>
      <w:rFonts w:ascii="Tahoma" w:hAnsi="Tahoma" w:cs="Tahoma"/>
      <w:sz w:val="16"/>
      <w:szCs w:val="16"/>
    </w:rPr>
  </w:style>
  <w:style w:type="paragraph" w:customStyle="1" w:styleId="CitedWork">
    <w:name w:val="Cited Work"/>
    <w:basedOn w:val="Normal"/>
    <w:link w:val="CitedWorkChar"/>
    <w:qFormat/>
    <w:rsid w:val="006A1A24"/>
    <w:pPr>
      <w:spacing w:after="240"/>
      <w:ind w:left="720" w:hanging="720"/>
    </w:pPr>
  </w:style>
  <w:style w:type="paragraph" w:styleId="BodyTextIndent">
    <w:name w:val="Body Text Indent"/>
    <w:basedOn w:val="Normal"/>
    <w:rsid w:val="00647733"/>
    <w:pPr>
      <w:spacing w:after="120"/>
      <w:ind w:left="360"/>
    </w:pPr>
  </w:style>
  <w:style w:type="paragraph" w:styleId="BodyTextFirstIndent2">
    <w:name w:val="Body Text First Indent 2"/>
    <w:basedOn w:val="BodyTextIndent"/>
    <w:rsid w:val="00647733"/>
    <w:pPr>
      <w:ind w:firstLine="210"/>
    </w:pPr>
  </w:style>
  <w:style w:type="paragraph" w:styleId="Title">
    <w:name w:val="Title"/>
    <w:basedOn w:val="Normal"/>
    <w:next w:val="Normal"/>
    <w:link w:val="TitleChar"/>
    <w:qFormat/>
    <w:rsid w:val="00AB0413"/>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rsid w:val="00AB0413"/>
    <w:rPr>
      <w:rFonts w:ascii="Cambria" w:hAnsi="Cambria"/>
      <w:b/>
      <w:bCs/>
      <w:kern w:val="28"/>
      <w:sz w:val="32"/>
      <w:szCs w:val="32"/>
    </w:rPr>
  </w:style>
  <w:style w:type="character" w:customStyle="1" w:styleId="Heading1Char">
    <w:name w:val="Heading 1 Char"/>
    <w:link w:val="Heading1"/>
    <w:uiPriority w:val="9"/>
    <w:rsid w:val="00AB0413"/>
    <w:rPr>
      <w:rFonts w:ascii="Arial" w:hAnsi="Arial" w:cs="Arial"/>
      <w:b/>
      <w:bCs/>
      <w:kern w:val="32"/>
      <w:sz w:val="28"/>
      <w:szCs w:val="32"/>
    </w:rPr>
  </w:style>
  <w:style w:type="paragraph" w:styleId="TOCHeading">
    <w:name w:val="TOC Heading"/>
    <w:basedOn w:val="Heading1"/>
    <w:next w:val="Normal"/>
    <w:uiPriority w:val="39"/>
    <w:semiHidden/>
    <w:unhideWhenUsed/>
    <w:qFormat/>
    <w:rsid w:val="00767A24"/>
    <w:pPr>
      <w:keepLines/>
      <w:spacing w:before="480" w:after="0" w:line="276" w:lineRule="auto"/>
      <w:outlineLvl w:val="9"/>
    </w:pPr>
    <w:rPr>
      <w:rFonts w:ascii="Cambria" w:hAnsi="Cambria"/>
      <w:color w:val="365F91"/>
      <w:kern w:val="0"/>
      <w:szCs w:val="28"/>
    </w:rPr>
  </w:style>
  <w:style w:type="paragraph" w:styleId="TOC1">
    <w:name w:val="toc 1"/>
    <w:basedOn w:val="Normal"/>
    <w:next w:val="Normal"/>
    <w:autoRedefine/>
    <w:uiPriority w:val="39"/>
    <w:rsid w:val="00767A24"/>
  </w:style>
  <w:style w:type="paragraph" w:styleId="TOC2">
    <w:name w:val="toc 2"/>
    <w:basedOn w:val="Normal"/>
    <w:next w:val="Normal"/>
    <w:autoRedefine/>
    <w:uiPriority w:val="39"/>
    <w:rsid w:val="00767A24"/>
    <w:pPr>
      <w:ind w:left="240"/>
    </w:pPr>
  </w:style>
  <w:style w:type="character" w:styleId="Hyperlink">
    <w:name w:val="Hyperlink"/>
    <w:uiPriority w:val="99"/>
    <w:unhideWhenUsed/>
    <w:rsid w:val="00767A24"/>
    <w:rPr>
      <w:color w:val="0000FF"/>
      <w:u w:val="single"/>
    </w:rPr>
  </w:style>
  <w:style w:type="paragraph" w:customStyle="1" w:styleId="BodyText-MC">
    <w:name w:val="Body Text-MC"/>
    <w:basedOn w:val="Normal"/>
    <w:link w:val="BodyText-MCChar"/>
    <w:qFormat/>
    <w:rsid w:val="00517C3E"/>
    <w:pPr>
      <w:spacing w:after="120"/>
      <w:ind w:firstLine="360"/>
    </w:pPr>
    <w:rPr>
      <w:lang w:val="x-none" w:eastAsia="x-none"/>
    </w:rPr>
  </w:style>
  <w:style w:type="paragraph" w:styleId="Caption">
    <w:name w:val="caption"/>
    <w:basedOn w:val="Normal"/>
    <w:next w:val="Normal"/>
    <w:qFormat/>
    <w:rsid w:val="00517C3E"/>
    <w:rPr>
      <w:b/>
      <w:bCs/>
      <w:sz w:val="20"/>
      <w:szCs w:val="20"/>
    </w:rPr>
  </w:style>
  <w:style w:type="character" w:customStyle="1" w:styleId="BodyText-MCChar">
    <w:name w:val="Body Text-MC Char"/>
    <w:link w:val="BodyText-MC"/>
    <w:rsid w:val="00517C3E"/>
    <w:rPr>
      <w:sz w:val="24"/>
      <w:szCs w:val="24"/>
    </w:rPr>
  </w:style>
  <w:style w:type="character" w:customStyle="1" w:styleId="CitedWorkChar">
    <w:name w:val="Cited Work Char"/>
    <w:link w:val="CitedWork"/>
    <w:locked/>
    <w:rsid w:val="00283829"/>
    <w:rPr>
      <w:sz w:val="24"/>
      <w:szCs w:val="24"/>
    </w:rPr>
  </w:style>
  <w:style w:type="character" w:customStyle="1" w:styleId="Heading2Char">
    <w:name w:val="Heading 2 Char"/>
    <w:basedOn w:val="DefaultParagraphFont"/>
    <w:link w:val="Heading2"/>
    <w:rsid w:val="008F235C"/>
    <w:rPr>
      <w:rFonts w:ascii="Arial" w:hAnsi="Arial" w:cs="Arial"/>
      <w:b/>
      <w:bCs/>
      <w:i/>
      <w:iCs/>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1D4D87"/>
    <w:pPr>
      <w:keepNext/>
      <w:spacing w:before="240" w:after="60"/>
      <w:outlineLvl w:val="0"/>
    </w:pPr>
    <w:rPr>
      <w:rFonts w:ascii="Arial" w:hAnsi="Arial"/>
      <w:b/>
      <w:bCs/>
      <w:kern w:val="32"/>
      <w:sz w:val="28"/>
      <w:szCs w:val="32"/>
      <w:lang w:val="x-none" w:eastAsia="x-none"/>
    </w:rPr>
  </w:style>
  <w:style w:type="paragraph" w:styleId="Heading2">
    <w:name w:val="heading 2"/>
    <w:basedOn w:val="Normal"/>
    <w:next w:val="Normal"/>
    <w:link w:val="Heading2Char"/>
    <w:qFormat/>
    <w:rsid w:val="001D4D8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D4D87"/>
    <w:pPr>
      <w:spacing w:after="120"/>
    </w:pPr>
  </w:style>
  <w:style w:type="character" w:styleId="CommentReference">
    <w:name w:val="annotation reference"/>
    <w:semiHidden/>
    <w:rsid w:val="00532E6D"/>
    <w:rPr>
      <w:sz w:val="16"/>
      <w:szCs w:val="16"/>
    </w:rPr>
  </w:style>
  <w:style w:type="paragraph" w:styleId="CommentText">
    <w:name w:val="annotation text"/>
    <w:basedOn w:val="Normal"/>
    <w:semiHidden/>
    <w:rsid w:val="00532E6D"/>
    <w:rPr>
      <w:sz w:val="20"/>
      <w:szCs w:val="20"/>
    </w:rPr>
  </w:style>
  <w:style w:type="paragraph" w:styleId="CommentSubject">
    <w:name w:val="annotation subject"/>
    <w:basedOn w:val="CommentText"/>
    <w:next w:val="CommentText"/>
    <w:semiHidden/>
    <w:rsid w:val="00532E6D"/>
    <w:rPr>
      <w:b/>
      <w:bCs/>
    </w:rPr>
  </w:style>
  <w:style w:type="paragraph" w:styleId="BalloonText">
    <w:name w:val="Balloon Text"/>
    <w:basedOn w:val="Normal"/>
    <w:semiHidden/>
    <w:rsid w:val="00532E6D"/>
    <w:rPr>
      <w:rFonts w:ascii="Tahoma" w:hAnsi="Tahoma" w:cs="Tahoma"/>
      <w:sz w:val="16"/>
      <w:szCs w:val="16"/>
    </w:rPr>
  </w:style>
  <w:style w:type="paragraph" w:customStyle="1" w:styleId="CitedWork">
    <w:name w:val="Cited Work"/>
    <w:basedOn w:val="Normal"/>
    <w:link w:val="CitedWorkChar"/>
    <w:qFormat/>
    <w:rsid w:val="006A1A24"/>
    <w:pPr>
      <w:spacing w:after="240"/>
      <w:ind w:left="720" w:hanging="720"/>
    </w:pPr>
  </w:style>
  <w:style w:type="paragraph" w:styleId="BodyTextIndent">
    <w:name w:val="Body Text Indent"/>
    <w:basedOn w:val="Normal"/>
    <w:rsid w:val="00647733"/>
    <w:pPr>
      <w:spacing w:after="120"/>
      <w:ind w:left="360"/>
    </w:pPr>
  </w:style>
  <w:style w:type="paragraph" w:styleId="BodyTextFirstIndent2">
    <w:name w:val="Body Text First Indent 2"/>
    <w:basedOn w:val="BodyTextIndent"/>
    <w:rsid w:val="00647733"/>
    <w:pPr>
      <w:ind w:firstLine="210"/>
    </w:pPr>
  </w:style>
  <w:style w:type="paragraph" w:styleId="Title">
    <w:name w:val="Title"/>
    <w:basedOn w:val="Normal"/>
    <w:next w:val="Normal"/>
    <w:link w:val="TitleChar"/>
    <w:qFormat/>
    <w:rsid w:val="00AB0413"/>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rsid w:val="00AB0413"/>
    <w:rPr>
      <w:rFonts w:ascii="Cambria" w:hAnsi="Cambria"/>
      <w:b/>
      <w:bCs/>
      <w:kern w:val="28"/>
      <w:sz w:val="32"/>
      <w:szCs w:val="32"/>
    </w:rPr>
  </w:style>
  <w:style w:type="character" w:customStyle="1" w:styleId="Heading1Char">
    <w:name w:val="Heading 1 Char"/>
    <w:link w:val="Heading1"/>
    <w:uiPriority w:val="9"/>
    <w:rsid w:val="00AB0413"/>
    <w:rPr>
      <w:rFonts w:ascii="Arial" w:hAnsi="Arial" w:cs="Arial"/>
      <w:b/>
      <w:bCs/>
      <w:kern w:val="32"/>
      <w:sz w:val="28"/>
      <w:szCs w:val="32"/>
    </w:rPr>
  </w:style>
  <w:style w:type="paragraph" w:styleId="TOCHeading">
    <w:name w:val="TOC Heading"/>
    <w:basedOn w:val="Heading1"/>
    <w:next w:val="Normal"/>
    <w:uiPriority w:val="39"/>
    <w:semiHidden/>
    <w:unhideWhenUsed/>
    <w:qFormat/>
    <w:rsid w:val="00767A24"/>
    <w:pPr>
      <w:keepLines/>
      <w:spacing w:before="480" w:after="0" w:line="276" w:lineRule="auto"/>
      <w:outlineLvl w:val="9"/>
    </w:pPr>
    <w:rPr>
      <w:rFonts w:ascii="Cambria" w:hAnsi="Cambria"/>
      <w:color w:val="365F91"/>
      <w:kern w:val="0"/>
      <w:szCs w:val="28"/>
    </w:rPr>
  </w:style>
  <w:style w:type="paragraph" w:styleId="TOC1">
    <w:name w:val="toc 1"/>
    <w:basedOn w:val="Normal"/>
    <w:next w:val="Normal"/>
    <w:autoRedefine/>
    <w:uiPriority w:val="39"/>
    <w:rsid w:val="00767A24"/>
  </w:style>
  <w:style w:type="paragraph" w:styleId="TOC2">
    <w:name w:val="toc 2"/>
    <w:basedOn w:val="Normal"/>
    <w:next w:val="Normal"/>
    <w:autoRedefine/>
    <w:uiPriority w:val="39"/>
    <w:rsid w:val="00767A24"/>
    <w:pPr>
      <w:ind w:left="240"/>
    </w:pPr>
  </w:style>
  <w:style w:type="character" w:styleId="Hyperlink">
    <w:name w:val="Hyperlink"/>
    <w:uiPriority w:val="99"/>
    <w:unhideWhenUsed/>
    <w:rsid w:val="00767A24"/>
    <w:rPr>
      <w:color w:val="0000FF"/>
      <w:u w:val="single"/>
    </w:rPr>
  </w:style>
  <w:style w:type="paragraph" w:customStyle="1" w:styleId="BodyText-MC">
    <w:name w:val="Body Text-MC"/>
    <w:basedOn w:val="Normal"/>
    <w:link w:val="BodyText-MCChar"/>
    <w:qFormat/>
    <w:rsid w:val="00517C3E"/>
    <w:pPr>
      <w:spacing w:after="120"/>
      <w:ind w:firstLine="360"/>
    </w:pPr>
    <w:rPr>
      <w:lang w:val="x-none" w:eastAsia="x-none"/>
    </w:rPr>
  </w:style>
  <w:style w:type="paragraph" w:styleId="Caption">
    <w:name w:val="caption"/>
    <w:basedOn w:val="Normal"/>
    <w:next w:val="Normal"/>
    <w:qFormat/>
    <w:rsid w:val="00517C3E"/>
    <w:rPr>
      <w:b/>
      <w:bCs/>
      <w:sz w:val="20"/>
      <w:szCs w:val="20"/>
    </w:rPr>
  </w:style>
  <w:style w:type="character" w:customStyle="1" w:styleId="BodyText-MCChar">
    <w:name w:val="Body Text-MC Char"/>
    <w:link w:val="BodyText-MC"/>
    <w:rsid w:val="00517C3E"/>
    <w:rPr>
      <w:sz w:val="24"/>
      <w:szCs w:val="24"/>
    </w:rPr>
  </w:style>
  <w:style w:type="character" w:customStyle="1" w:styleId="CitedWorkChar">
    <w:name w:val="Cited Work Char"/>
    <w:link w:val="CitedWork"/>
    <w:locked/>
    <w:rsid w:val="00283829"/>
    <w:rPr>
      <w:sz w:val="24"/>
      <w:szCs w:val="24"/>
    </w:rPr>
  </w:style>
  <w:style w:type="character" w:customStyle="1" w:styleId="Heading2Char">
    <w:name w:val="Heading 2 Char"/>
    <w:basedOn w:val="DefaultParagraphFont"/>
    <w:link w:val="Heading2"/>
    <w:rsid w:val="008F235C"/>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3780">
      <w:bodyDiv w:val="1"/>
      <w:marLeft w:val="0"/>
      <w:marRight w:val="0"/>
      <w:marTop w:val="0"/>
      <w:marBottom w:val="0"/>
      <w:divBdr>
        <w:top w:val="none" w:sz="0" w:space="0" w:color="auto"/>
        <w:left w:val="none" w:sz="0" w:space="0" w:color="auto"/>
        <w:bottom w:val="none" w:sz="0" w:space="0" w:color="auto"/>
        <w:right w:val="none" w:sz="0" w:space="0" w:color="auto"/>
      </w:divBdr>
      <w:divsChild>
        <w:div w:id="316157210">
          <w:marLeft w:val="0"/>
          <w:marRight w:val="0"/>
          <w:marTop w:val="0"/>
          <w:marBottom w:val="0"/>
          <w:divBdr>
            <w:top w:val="none" w:sz="0" w:space="0" w:color="auto"/>
            <w:left w:val="none" w:sz="0" w:space="0" w:color="auto"/>
            <w:bottom w:val="none" w:sz="0" w:space="0" w:color="auto"/>
            <w:right w:val="none" w:sz="0" w:space="0" w:color="auto"/>
          </w:divBdr>
        </w:div>
        <w:div w:id="1624648694">
          <w:marLeft w:val="0"/>
          <w:marRight w:val="0"/>
          <w:marTop w:val="0"/>
          <w:marBottom w:val="0"/>
          <w:divBdr>
            <w:top w:val="none" w:sz="0" w:space="0" w:color="auto"/>
            <w:left w:val="none" w:sz="0" w:space="0" w:color="auto"/>
            <w:bottom w:val="none" w:sz="0" w:space="0" w:color="auto"/>
            <w:right w:val="none" w:sz="0" w:space="0" w:color="auto"/>
          </w:divBdr>
        </w:div>
      </w:divsChild>
    </w:div>
    <w:div w:id="247078883">
      <w:bodyDiv w:val="1"/>
      <w:marLeft w:val="0"/>
      <w:marRight w:val="0"/>
      <w:marTop w:val="0"/>
      <w:marBottom w:val="0"/>
      <w:divBdr>
        <w:top w:val="none" w:sz="0" w:space="0" w:color="auto"/>
        <w:left w:val="none" w:sz="0" w:space="0" w:color="auto"/>
        <w:bottom w:val="none" w:sz="0" w:space="0" w:color="auto"/>
        <w:right w:val="none" w:sz="0" w:space="0" w:color="auto"/>
      </w:divBdr>
    </w:div>
    <w:div w:id="526455011">
      <w:bodyDiv w:val="1"/>
      <w:marLeft w:val="0"/>
      <w:marRight w:val="0"/>
      <w:marTop w:val="0"/>
      <w:marBottom w:val="0"/>
      <w:divBdr>
        <w:top w:val="none" w:sz="0" w:space="0" w:color="auto"/>
        <w:left w:val="none" w:sz="0" w:space="0" w:color="auto"/>
        <w:bottom w:val="none" w:sz="0" w:space="0" w:color="auto"/>
        <w:right w:val="none" w:sz="0" w:space="0" w:color="auto"/>
      </w:divBdr>
    </w:div>
    <w:div w:id="534000144">
      <w:bodyDiv w:val="1"/>
      <w:marLeft w:val="0"/>
      <w:marRight w:val="0"/>
      <w:marTop w:val="0"/>
      <w:marBottom w:val="0"/>
      <w:divBdr>
        <w:top w:val="none" w:sz="0" w:space="0" w:color="auto"/>
        <w:left w:val="none" w:sz="0" w:space="0" w:color="auto"/>
        <w:bottom w:val="none" w:sz="0" w:space="0" w:color="auto"/>
        <w:right w:val="none" w:sz="0" w:space="0" w:color="auto"/>
      </w:divBdr>
    </w:div>
    <w:div w:id="15053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3431</Words>
  <Characters>19561</Characters>
  <Application>Microsoft Macintosh Word</Application>
  <DocSecurity>4</DocSecurity>
  <Lines>163</Lines>
  <Paragraphs>45</Paragraphs>
  <ScaleCrop>false</ScaleCrop>
  <HeadingPairs>
    <vt:vector size="2" baseType="variant">
      <vt:variant>
        <vt:lpstr>Title</vt:lpstr>
      </vt:variant>
      <vt:variant>
        <vt:i4>1</vt:i4>
      </vt:variant>
    </vt:vector>
  </HeadingPairs>
  <TitlesOfParts>
    <vt:vector size="1" baseType="lpstr">
      <vt:lpstr>2</vt:lpstr>
    </vt:vector>
  </TitlesOfParts>
  <Company>GEOG@UMCP</Company>
  <LinksUpToDate>false</LinksUpToDate>
  <CharactersWithSpaces>22947</CharactersWithSpaces>
  <SharedDoc>false</SharedDoc>
  <HLinks>
    <vt:vector size="96" baseType="variant">
      <vt:variant>
        <vt:i4>2031676</vt:i4>
      </vt:variant>
      <vt:variant>
        <vt:i4>92</vt:i4>
      </vt:variant>
      <vt:variant>
        <vt:i4>0</vt:i4>
      </vt:variant>
      <vt:variant>
        <vt:i4>5</vt:i4>
      </vt:variant>
      <vt:variant>
        <vt:lpwstr/>
      </vt:variant>
      <vt:variant>
        <vt:lpwstr>_Toc290363817</vt:lpwstr>
      </vt:variant>
      <vt:variant>
        <vt:i4>2031676</vt:i4>
      </vt:variant>
      <vt:variant>
        <vt:i4>86</vt:i4>
      </vt:variant>
      <vt:variant>
        <vt:i4>0</vt:i4>
      </vt:variant>
      <vt:variant>
        <vt:i4>5</vt:i4>
      </vt:variant>
      <vt:variant>
        <vt:lpwstr/>
      </vt:variant>
      <vt:variant>
        <vt:lpwstr>_Toc290363816</vt:lpwstr>
      </vt:variant>
      <vt:variant>
        <vt:i4>2031676</vt:i4>
      </vt:variant>
      <vt:variant>
        <vt:i4>80</vt:i4>
      </vt:variant>
      <vt:variant>
        <vt:i4>0</vt:i4>
      </vt:variant>
      <vt:variant>
        <vt:i4>5</vt:i4>
      </vt:variant>
      <vt:variant>
        <vt:lpwstr/>
      </vt:variant>
      <vt:variant>
        <vt:lpwstr>_Toc290363815</vt:lpwstr>
      </vt:variant>
      <vt:variant>
        <vt:i4>2031676</vt:i4>
      </vt:variant>
      <vt:variant>
        <vt:i4>74</vt:i4>
      </vt:variant>
      <vt:variant>
        <vt:i4>0</vt:i4>
      </vt:variant>
      <vt:variant>
        <vt:i4>5</vt:i4>
      </vt:variant>
      <vt:variant>
        <vt:lpwstr/>
      </vt:variant>
      <vt:variant>
        <vt:lpwstr>_Toc290363814</vt:lpwstr>
      </vt:variant>
      <vt:variant>
        <vt:i4>2031676</vt:i4>
      </vt:variant>
      <vt:variant>
        <vt:i4>68</vt:i4>
      </vt:variant>
      <vt:variant>
        <vt:i4>0</vt:i4>
      </vt:variant>
      <vt:variant>
        <vt:i4>5</vt:i4>
      </vt:variant>
      <vt:variant>
        <vt:lpwstr/>
      </vt:variant>
      <vt:variant>
        <vt:lpwstr>_Toc290363813</vt:lpwstr>
      </vt:variant>
      <vt:variant>
        <vt:i4>2031676</vt:i4>
      </vt:variant>
      <vt:variant>
        <vt:i4>62</vt:i4>
      </vt:variant>
      <vt:variant>
        <vt:i4>0</vt:i4>
      </vt:variant>
      <vt:variant>
        <vt:i4>5</vt:i4>
      </vt:variant>
      <vt:variant>
        <vt:lpwstr/>
      </vt:variant>
      <vt:variant>
        <vt:lpwstr>_Toc290363812</vt:lpwstr>
      </vt:variant>
      <vt:variant>
        <vt:i4>2031676</vt:i4>
      </vt:variant>
      <vt:variant>
        <vt:i4>56</vt:i4>
      </vt:variant>
      <vt:variant>
        <vt:i4>0</vt:i4>
      </vt:variant>
      <vt:variant>
        <vt:i4>5</vt:i4>
      </vt:variant>
      <vt:variant>
        <vt:lpwstr/>
      </vt:variant>
      <vt:variant>
        <vt:lpwstr>_Toc290363811</vt:lpwstr>
      </vt:variant>
      <vt:variant>
        <vt:i4>2031676</vt:i4>
      </vt:variant>
      <vt:variant>
        <vt:i4>50</vt:i4>
      </vt:variant>
      <vt:variant>
        <vt:i4>0</vt:i4>
      </vt:variant>
      <vt:variant>
        <vt:i4>5</vt:i4>
      </vt:variant>
      <vt:variant>
        <vt:lpwstr/>
      </vt:variant>
      <vt:variant>
        <vt:lpwstr>_Toc290363810</vt:lpwstr>
      </vt:variant>
      <vt:variant>
        <vt:i4>1966140</vt:i4>
      </vt:variant>
      <vt:variant>
        <vt:i4>44</vt:i4>
      </vt:variant>
      <vt:variant>
        <vt:i4>0</vt:i4>
      </vt:variant>
      <vt:variant>
        <vt:i4>5</vt:i4>
      </vt:variant>
      <vt:variant>
        <vt:lpwstr/>
      </vt:variant>
      <vt:variant>
        <vt:lpwstr>_Toc290363809</vt:lpwstr>
      </vt:variant>
      <vt:variant>
        <vt:i4>1966140</vt:i4>
      </vt:variant>
      <vt:variant>
        <vt:i4>38</vt:i4>
      </vt:variant>
      <vt:variant>
        <vt:i4>0</vt:i4>
      </vt:variant>
      <vt:variant>
        <vt:i4>5</vt:i4>
      </vt:variant>
      <vt:variant>
        <vt:lpwstr/>
      </vt:variant>
      <vt:variant>
        <vt:lpwstr>_Toc290363808</vt:lpwstr>
      </vt:variant>
      <vt:variant>
        <vt:i4>1966140</vt:i4>
      </vt:variant>
      <vt:variant>
        <vt:i4>32</vt:i4>
      </vt:variant>
      <vt:variant>
        <vt:i4>0</vt:i4>
      </vt:variant>
      <vt:variant>
        <vt:i4>5</vt:i4>
      </vt:variant>
      <vt:variant>
        <vt:lpwstr/>
      </vt:variant>
      <vt:variant>
        <vt:lpwstr>_Toc290363807</vt:lpwstr>
      </vt:variant>
      <vt:variant>
        <vt:i4>1966140</vt:i4>
      </vt:variant>
      <vt:variant>
        <vt:i4>26</vt:i4>
      </vt:variant>
      <vt:variant>
        <vt:i4>0</vt:i4>
      </vt:variant>
      <vt:variant>
        <vt:i4>5</vt:i4>
      </vt:variant>
      <vt:variant>
        <vt:lpwstr/>
      </vt:variant>
      <vt:variant>
        <vt:lpwstr>_Toc290363806</vt:lpwstr>
      </vt:variant>
      <vt:variant>
        <vt:i4>1966140</vt:i4>
      </vt:variant>
      <vt:variant>
        <vt:i4>20</vt:i4>
      </vt:variant>
      <vt:variant>
        <vt:i4>0</vt:i4>
      </vt:variant>
      <vt:variant>
        <vt:i4>5</vt:i4>
      </vt:variant>
      <vt:variant>
        <vt:lpwstr/>
      </vt:variant>
      <vt:variant>
        <vt:lpwstr>_Toc290363805</vt:lpwstr>
      </vt:variant>
      <vt:variant>
        <vt:i4>1966140</vt:i4>
      </vt:variant>
      <vt:variant>
        <vt:i4>14</vt:i4>
      </vt:variant>
      <vt:variant>
        <vt:i4>0</vt:i4>
      </vt:variant>
      <vt:variant>
        <vt:i4>5</vt:i4>
      </vt:variant>
      <vt:variant>
        <vt:lpwstr/>
      </vt:variant>
      <vt:variant>
        <vt:lpwstr>_Toc290363804</vt:lpwstr>
      </vt:variant>
      <vt:variant>
        <vt:i4>1966140</vt:i4>
      </vt:variant>
      <vt:variant>
        <vt:i4>8</vt:i4>
      </vt:variant>
      <vt:variant>
        <vt:i4>0</vt:i4>
      </vt:variant>
      <vt:variant>
        <vt:i4>5</vt:i4>
      </vt:variant>
      <vt:variant>
        <vt:lpwstr/>
      </vt:variant>
      <vt:variant>
        <vt:lpwstr>_Toc290363803</vt:lpwstr>
      </vt:variant>
      <vt:variant>
        <vt:i4>1966140</vt:i4>
      </vt:variant>
      <vt:variant>
        <vt:i4>2</vt:i4>
      </vt:variant>
      <vt:variant>
        <vt:i4>0</vt:i4>
      </vt:variant>
      <vt:variant>
        <vt:i4>5</vt:i4>
      </vt:variant>
      <vt:variant>
        <vt:lpwstr/>
      </vt:variant>
      <vt:variant>
        <vt:lpwstr>_Toc290363802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Mark Carrol</dc:creator>
  <cp:keywords/>
  <cp:lastModifiedBy>Jaime Nickeson</cp:lastModifiedBy>
  <cp:revision>2</cp:revision>
  <cp:lastPrinted>2007-12-17T19:39:00Z</cp:lastPrinted>
  <dcterms:created xsi:type="dcterms:W3CDTF">2015-04-24T19:38:00Z</dcterms:created>
  <dcterms:modified xsi:type="dcterms:W3CDTF">2015-04-24T19:38:00Z</dcterms:modified>
</cp:coreProperties>
</file>